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57"/>
        <w:gridCol w:w="8514"/>
      </w:tblGrid>
      <w:tr>
        <w:tblPrEx/>
        <w:trPr>
          <w:tblCellSpacing w:w="0" w:type="dxa"/>
          <w:trHeight w:val="1204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spacing w:after="160" w:line="252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4" w:type="dxa"/>
            <w:vAlign w:val="center"/>
            <w:textDirection w:val="lrTb"/>
            <w:noWrap w:val="false"/>
          </w:tcPr>
          <w:p>
            <w:pPr>
              <w:jc w:val="center"/>
              <w:spacing w:after="160" w:line="36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736"/>
        <w:ind w:left="64" w:right="3"/>
        <w:jc w:val="center"/>
        <w:spacing w:before="0"/>
        <w:rPr>
          <w:spacing w:val="-2"/>
        </w:rPr>
      </w:pPr>
      <w:r>
        <w:t xml:space="preserve">РАБОЧАЯ</w:t>
      </w:r>
      <w:r>
        <w:rPr>
          <w:spacing w:val="-5"/>
        </w:rPr>
        <w:t xml:space="preserve"> </w:t>
      </w:r>
      <w:r>
        <w:t xml:space="preserve">ПРОГРАММА</w:t>
      </w:r>
      <w:r>
        <w:rPr>
          <w:spacing w:val="-3"/>
        </w:rPr>
        <w:t xml:space="preserve"> </w:t>
      </w:r>
      <w:r>
        <w:rPr>
          <w:spacing w:val="-2"/>
        </w:rPr>
        <w:t xml:space="preserve">ДИСЦИПЛИНЫ</w:t>
      </w:r>
      <w:r>
        <w:rPr>
          <w:spacing w:val="-2"/>
        </w:rPr>
      </w:r>
    </w:p>
    <w:p>
      <w:pPr>
        <w:pStyle w:val="736"/>
        <w:ind w:left="64" w:right="3"/>
        <w:jc w:val="center"/>
        <w:spacing w:before="0"/>
      </w:pPr>
      <w:r/>
      <w:r/>
    </w:p>
    <w:p>
      <w:pPr>
        <w:ind w:left="64" w:right="65"/>
        <w:jc w:val="center"/>
        <w:rPr>
          <w:rFonts w:ascii="Times New Roman" w:hAnsi="Times New Roman" w:cs="Times New Roman"/>
          <w:b/>
          <w:spacing w:val="-2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«ОП.02</w:t>
      </w:r>
      <w:r>
        <w:rPr>
          <w:rFonts w:ascii="Times New Roman" w:hAnsi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Информатика</w:t>
      </w:r>
      <w:r>
        <w:rPr>
          <w:rFonts w:ascii="Times New Roman" w:hAnsi="Times New Roman" w:cs="Times New Roman"/>
          <w:b/>
          <w:spacing w:val="-7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и</w:t>
      </w:r>
      <w:r>
        <w:rPr>
          <w:rFonts w:ascii="Times New Roman" w:hAnsi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вычислительная</w:t>
      </w:r>
      <w:r>
        <w:rPr>
          <w:rFonts w:ascii="Times New Roman" w:hAnsi="Times New Roman" w:cs="Times New Roman"/>
          <w:b/>
          <w:spacing w:val="-6"/>
          <w:sz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</w:rPr>
        <w:t xml:space="preserve">техника»</w:t>
      </w:r>
      <w:r>
        <w:rPr>
          <w:rFonts w:ascii="Times New Roman" w:hAnsi="Times New Roman" w:cs="Times New Roman"/>
          <w:b/>
          <w:spacing w:val="-2"/>
          <w:sz w:val="24"/>
        </w:rPr>
      </w:r>
    </w:p>
    <w:p>
      <w:pPr>
        <w:pStyle w:val="918"/>
        <w:spacing w:before="142"/>
      </w:pPr>
      <w:r>
        <w:t xml:space="preserve">                                           </w:t>
      </w:r>
      <w:r>
        <w:t xml:space="preserve">11.02.17</w:t>
      </w:r>
      <w:r>
        <w:rPr>
          <w:spacing w:val="-7"/>
        </w:rPr>
        <w:t xml:space="preserve"> </w:t>
      </w:r>
      <w:r>
        <w:t xml:space="preserve">Разработка</w:t>
      </w:r>
      <w:r>
        <w:rPr>
          <w:spacing w:val="-2"/>
        </w:rPr>
        <w:t xml:space="preserve"> </w:t>
      </w:r>
      <w:r>
        <w:t xml:space="preserve">электронных</w:t>
      </w:r>
      <w:r>
        <w:rPr>
          <w:spacing w:val="-1"/>
        </w:rPr>
        <w:t xml:space="preserve"> </w:t>
      </w:r>
      <w:r>
        <w:t xml:space="preserve">устройств</w:t>
      </w:r>
      <w:r>
        <w:rPr>
          <w:spacing w:val="1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rPr>
          <w:spacing w:val="-2"/>
        </w:rPr>
        <w:t xml:space="preserve">систем</w:t>
      </w:r>
      <w:r/>
    </w:p>
    <w:p>
      <w:pPr>
        <w:ind w:left="64" w:right="65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18"/>
        <w:spacing w:before="255"/>
        <w:rPr>
          <w:b/>
        </w:rPr>
      </w:pPr>
      <w:r>
        <w:rPr>
          <w:b/>
        </w:rPr>
      </w:r>
      <w:r>
        <w:rPr>
          <w:b/>
        </w:rPr>
      </w:r>
    </w:p>
    <w:p>
      <w:pPr>
        <w:ind w:left="64" w:right="56"/>
        <w:jc w:val="center"/>
        <w:rPr>
          <w:b/>
          <w:sz w:val="24"/>
        </w:rPr>
      </w:pPr>
      <w:r>
        <w:rPr>
          <w:b/>
          <w:sz w:val="24"/>
        </w:rPr>
        <w:t xml:space="preserve">2025</w:t>
      </w:r>
      <w:r>
        <w:rPr>
          <w:b/>
          <w:sz w:val="24"/>
        </w:rPr>
      </w:r>
    </w:p>
    <w:p>
      <w:pPr>
        <w:pStyle w:val="924"/>
        <w:rPr>
          <w:rFonts w:ascii="Times New Roman" w:hAnsi="Times New Roman"/>
        </w:rPr>
      </w:pPr>
      <w:r/>
      <w:bookmarkStart w:id="0" w:name="_Toc156825287"/>
      <w:r>
        <w:rPr>
          <w:rFonts w:ascii="Times New Roman" w:hAnsi="Times New Roman"/>
        </w:rPr>
        <w:t xml:space="preserve">СОДЕРЖАНИЕ ПРОГРАММЫ</w:t>
      </w:r>
      <w:bookmarkEnd w:id="0"/>
      <w:r/>
      <w:r>
        <w:rPr>
          <w:rFonts w:ascii="Times New Roman" w:hAnsi="Times New Roman"/>
        </w:rPr>
      </w:r>
    </w:p>
    <w:p>
      <w:pPr>
        <w:pStyle w:val="905"/>
        <w:rPr>
          <w:rFonts w:ascii="Times New Roman" w:hAnsi="Times New Roman" w:cs="Times New Roman" w:eastAsiaTheme="minorEastAsia"/>
          <w:lang w:eastAsia="ru-RU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TOC \h \z \t "Раздел 1;1;Раздел 1.1;2" </w:instrText>
      </w:r>
      <w:r>
        <w:rPr>
          <w:rFonts w:ascii="Times New Roman" w:hAnsi="Times New Roman" w:cs="Times New Roman"/>
        </w:rPr>
        <w:fldChar w:fldCharType="separate"/>
      </w:r>
      <w:hyperlink w:tooltip="#_Toc156825287" w:anchor="_Toc156825287" w:history="1">
        <w:r>
          <w:rPr>
            <w:rStyle w:val="898"/>
            <w:rFonts w:ascii="Times New Roman" w:hAnsi="Times New Roman" w:cs="Times New Roman"/>
          </w:rPr>
          <w:t xml:space="preserve">СОДЕРЖАНИЕ ПРОГРАММЫ</w:t>
        </w:r>
        <w:r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PAGEREF _Toc156825287 \h </w:instrText>
        </w:r>
        <w:r>
          <w:rPr>
            <w:rFonts w:ascii="Times New Roman" w:hAnsi="Times New Roman" w:cs="Times New Roman"/>
          </w:rPr>
        </w:r>
        <w:r>
          <w:rPr>
            <w:rFonts w:ascii="Times New Roman" w:hAnsi="Times New Roman" w:cs="Times New Roman"/>
          </w:rPr>
          <w:fldChar w:fldCharType="end"/>
        </w:r>
      </w:hyperlink>
      <w:r/>
      <w:r>
        <w:rPr>
          <w:rFonts w:ascii="Times New Roman" w:hAnsi="Times New Roman" w:cs="Times New Roman" w:eastAsiaTheme="minorEastAsia"/>
          <w:lang w:eastAsia="ru-RU"/>
        </w:rPr>
      </w:r>
    </w:p>
    <w:p>
      <w:pPr>
        <w:pStyle w:val="905"/>
        <w:rPr>
          <w:rFonts w:ascii="Times New Roman" w:hAnsi="Times New Roman" w:cs="Times New Roman" w:eastAsiaTheme="minorEastAsia"/>
          <w:lang w:eastAsia="ru-RU"/>
        </w:rPr>
      </w:pPr>
      <w:r/>
      <w:hyperlink w:tooltip="#_Toc156825288" w:anchor="_Toc156825288" w:history="1">
        <w:r>
          <w:rPr>
            <w:rStyle w:val="898"/>
            <w:rFonts w:ascii="Times New Roman" w:hAnsi="Times New Roman" w:cs="Times New Roman"/>
          </w:rPr>
          <w:t xml:space="preserve">1. Общая характеристика</w:t>
        </w:r>
        <w:r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PAGEREF _Toc156825288 \h </w:instrText>
        </w:r>
        <w:r>
          <w:rPr>
            <w:rFonts w:ascii="Times New Roman" w:hAnsi="Times New Roman" w:cs="Times New Roman"/>
          </w:rPr>
        </w:r>
        <w:r>
          <w:rPr>
            <w:rFonts w:ascii="Times New Roman" w:hAnsi="Times New Roman" w:cs="Times New Roman"/>
          </w:rPr>
          <w:fldChar w:fldCharType="end"/>
        </w:r>
      </w:hyperlink>
      <w:r/>
      <w:r>
        <w:rPr>
          <w:rFonts w:ascii="Times New Roman" w:hAnsi="Times New Roman" w:cs="Times New Roman" w:eastAsiaTheme="minorEastAsia"/>
          <w:lang w:eastAsia="ru-RU"/>
        </w:rPr>
      </w:r>
    </w:p>
    <w:p>
      <w:pPr>
        <w:pStyle w:val="906"/>
        <w:rPr>
          <w:rFonts w:ascii="Times New Roman" w:hAnsi="Times New Roman" w:cs="Times New Roman" w:eastAsiaTheme="minorEastAsia"/>
        </w:rPr>
      </w:pPr>
      <w:r/>
      <w:hyperlink w:tooltip="#_Toc156825289" w:anchor="_Toc156825289" w:history="1">
        <w:r>
          <w:rPr>
            <w:rStyle w:val="898"/>
            <w:rFonts w:ascii="Times New Roman" w:hAnsi="Times New Roman" w:cs="Times New Roman"/>
          </w:rPr>
          <w:t xml:space="preserve">1.1. Цель и место дисциплины в структуре образовательной программы</w:t>
        </w:r>
        <w:r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PAGEREF _Toc156825289 \h </w:instrText>
        </w:r>
        <w:r>
          <w:rPr>
            <w:rFonts w:ascii="Times New Roman" w:hAnsi="Times New Roman" w:cs="Times New Roman"/>
          </w:rPr>
        </w:r>
        <w:r>
          <w:rPr>
            <w:rFonts w:ascii="Times New Roman" w:hAnsi="Times New Roman" w:cs="Times New Roman"/>
          </w:rPr>
          <w:fldChar w:fldCharType="end"/>
        </w:r>
      </w:hyperlink>
      <w:r/>
      <w:r>
        <w:rPr>
          <w:rFonts w:ascii="Times New Roman" w:hAnsi="Times New Roman" w:cs="Times New Roman" w:eastAsiaTheme="minorEastAsia"/>
        </w:rPr>
      </w:r>
    </w:p>
    <w:p>
      <w:pPr>
        <w:pStyle w:val="906"/>
        <w:rPr>
          <w:rFonts w:ascii="Times New Roman" w:hAnsi="Times New Roman" w:cs="Times New Roman" w:eastAsiaTheme="minorEastAsia"/>
        </w:rPr>
      </w:pPr>
      <w:r/>
      <w:hyperlink w:tooltip="#_Toc156825290" w:anchor="_Toc156825290" w:history="1">
        <w:r>
          <w:rPr>
            <w:rStyle w:val="898"/>
            <w:rFonts w:ascii="Times New Roman" w:hAnsi="Times New Roman" w:cs="Times New Roman"/>
          </w:rPr>
          <w:t xml:space="preserve">1.2. Плани</w:t>
        </w:r>
        <w:r>
          <w:rPr>
            <w:rStyle w:val="898"/>
            <w:rFonts w:ascii="Times New Roman" w:hAnsi="Times New Roman" w:cs="Times New Roman"/>
          </w:rPr>
          <w:t xml:space="preserve">руемые результаты освоения дисциплины</w:t>
        </w:r>
        <w:r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PAGEREF _Toc156825290 \h </w:instrText>
        </w:r>
        <w:r>
          <w:rPr>
            <w:rFonts w:ascii="Times New Roman" w:hAnsi="Times New Roman" w:cs="Times New Roman"/>
          </w:rPr>
        </w:r>
        <w:r>
          <w:rPr>
            <w:rFonts w:ascii="Times New Roman" w:hAnsi="Times New Roman" w:cs="Times New Roman"/>
          </w:rPr>
          <w:fldChar w:fldCharType="end"/>
        </w:r>
      </w:hyperlink>
      <w:r/>
      <w:r>
        <w:rPr>
          <w:rFonts w:ascii="Times New Roman" w:hAnsi="Times New Roman" w:cs="Times New Roman" w:eastAsiaTheme="minorEastAsia"/>
        </w:rPr>
      </w:r>
    </w:p>
    <w:p>
      <w:pPr>
        <w:pStyle w:val="905"/>
        <w:rPr>
          <w:rFonts w:ascii="Times New Roman" w:hAnsi="Times New Roman" w:cs="Times New Roman" w:eastAsiaTheme="minorEastAsia"/>
          <w:lang w:eastAsia="ru-RU"/>
        </w:rPr>
      </w:pPr>
      <w:r/>
      <w:hyperlink w:tooltip="#_Toc156825291" w:anchor="_Toc156825291" w:history="1">
        <w:r>
          <w:rPr>
            <w:rStyle w:val="898"/>
            <w:rFonts w:ascii="Times New Roman" w:hAnsi="Times New Roman" w:cs="Times New Roman"/>
          </w:rPr>
          <w:t xml:space="preserve">2. Структура и содержание ДИСЦИПЛИНЫ</w:t>
        </w:r>
        <w:r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PAGEREF _Toc156825291 \h </w:instrText>
        </w:r>
        <w:r>
          <w:rPr>
            <w:rFonts w:ascii="Times New Roman" w:hAnsi="Times New Roman" w:cs="Times New Roman"/>
          </w:rPr>
        </w:r>
        <w:r>
          <w:rPr>
            <w:rFonts w:ascii="Times New Roman" w:hAnsi="Times New Roman" w:cs="Times New Roman"/>
          </w:rPr>
          <w:fldChar w:fldCharType="end"/>
        </w:r>
      </w:hyperlink>
      <w:r/>
      <w:r>
        <w:rPr>
          <w:rFonts w:ascii="Times New Roman" w:hAnsi="Times New Roman" w:cs="Times New Roman" w:eastAsiaTheme="minorEastAsia"/>
          <w:lang w:eastAsia="ru-RU"/>
        </w:rPr>
      </w:r>
    </w:p>
    <w:p>
      <w:pPr>
        <w:pStyle w:val="906"/>
        <w:rPr>
          <w:rFonts w:ascii="Times New Roman" w:hAnsi="Times New Roman" w:cs="Times New Roman" w:eastAsiaTheme="minorEastAsia"/>
        </w:rPr>
      </w:pPr>
      <w:r/>
      <w:hyperlink w:tooltip="#_Toc156825292" w:anchor="_Toc156825292" w:history="1">
        <w:r>
          <w:rPr>
            <w:rStyle w:val="898"/>
            <w:rFonts w:ascii="Times New Roman" w:hAnsi="Times New Roman" w:cs="Times New Roman"/>
          </w:rPr>
          <w:t xml:space="preserve">2.1. Трудоемкость освоения дисциплины</w:t>
        </w:r>
        <w:r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PAGEREF _Toc156825292 \h </w:instrText>
        </w:r>
        <w:r>
          <w:rPr>
            <w:rFonts w:ascii="Times New Roman" w:hAnsi="Times New Roman" w:cs="Times New Roman"/>
          </w:rPr>
        </w:r>
        <w:r>
          <w:rPr>
            <w:rFonts w:ascii="Times New Roman" w:hAnsi="Times New Roman" w:cs="Times New Roman"/>
          </w:rPr>
          <w:fldChar w:fldCharType="end"/>
        </w:r>
      </w:hyperlink>
      <w:r/>
      <w:r>
        <w:rPr>
          <w:rFonts w:ascii="Times New Roman" w:hAnsi="Times New Roman" w:cs="Times New Roman" w:eastAsiaTheme="minorEastAsia"/>
        </w:rPr>
      </w:r>
    </w:p>
    <w:p>
      <w:pPr>
        <w:pStyle w:val="906"/>
        <w:rPr>
          <w:rFonts w:ascii="Times New Roman" w:hAnsi="Times New Roman" w:cs="Times New Roman" w:eastAsiaTheme="minorEastAsia"/>
        </w:rPr>
      </w:pPr>
      <w:r/>
      <w:hyperlink w:tooltip="#_Toc156825293" w:anchor="_Toc156825293" w:history="1">
        <w:r>
          <w:rPr>
            <w:rStyle w:val="898"/>
            <w:rFonts w:ascii="Times New Roman" w:hAnsi="Times New Roman" w:cs="Times New Roman"/>
          </w:rPr>
          <w:t xml:space="preserve">2.2. Содержание дисциплины</w:t>
        </w:r>
        <w:r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PAGEREF _Toc156825293 \h </w:instrText>
        </w:r>
        <w:r>
          <w:rPr>
            <w:rFonts w:ascii="Times New Roman" w:hAnsi="Times New Roman" w:cs="Times New Roman"/>
          </w:rPr>
        </w:r>
        <w:r>
          <w:rPr>
            <w:rFonts w:ascii="Times New Roman" w:hAnsi="Times New Roman" w:cs="Times New Roman"/>
          </w:rPr>
          <w:fldChar w:fldCharType="end"/>
        </w:r>
      </w:hyperlink>
      <w:r/>
      <w:r>
        <w:rPr>
          <w:rFonts w:ascii="Times New Roman" w:hAnsi="Times New Roman" w:cs="Times New Roman" w:eastAsiaTheme="minorEastAsia"/>
        </w:rPr>
      </w:r>
    </w:p>
    <w:p>
      <w:pPr>
        <w:pStyle w:val="906"/>
        <w:rPr>
          <w:rFonts w:ascii="Times New Roman" w:hAnsi="Times New Roman" w:cs="Times New Roman" w:eastAsiaTheme="minorEastAsia"/>
        </w:rPr>
      </w:pPr>
      <w:r/>
      <w:hyperlink w:tooltip="#_Toc156825295" w:anchor="_Toc156825295" w:history="1">
        <w:r>
          <w:rPr>
            <w:rStyle w:val="898"/>
            <w:rFonts w:ascii="Times New Roman" w:hAnsi="Times New Roman" w:cs="Times New Roman"/>
          </w:rPr>
          <w:t xml:space="preserve">2.3. Курсовой проект (работа)</w:t>
        </w:r>
        <w:r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PAGEREF _To</w:instrText>
        </w:r>
        <w:r>
          <w:rPr>
            <w:rFonts w:ascii="Times New Roman" w:hAnsi="Times New Roman" w:cs="Times New Roman"/>
          </w:rPr>
          <w:instrText xml:space="preserve">c156825295 \h </w:instrText>
        </w:r>
        <w:r>
          <w:rPr>
            <w:rFonts w:ascii="Times New Roman" w:hAnsi="Times New Roman" w:cs="Times New Roman"/>
          </w:rPr>
        </w:r>
        <w:r>
          <w:rPr>
            <w:rFonts w:ascii="Times New Roman" w:hAnsi="Times New Roman" w:cs="Times New Roman"/>
          </w:rPr>
          <w:fldChar w:fldCharType="end"/>
        </w:r>
      </w:hyperlink>
      <w:r/>
      <w:r>
        <w:rPr>
          <w:rFonts w:ascii="Times New Roman" w:hAnsi="Times New Roman" w:cs="Times New Roman" w:eastAsiaTheme="minorEastAsia"/>
        </w:rPr>
      </w:r>
    </w:p>
    <w:p>
      <w:pPr>
        <w:pStyle w:val="905"/>
        <w:rPr>
          <w:rFonts w:ascii="Times New Roman" w:hAnsi="Times New Roman" w:cs="Times New Roman" w:eastAsiaTheme="minorEastAsia"/>
          <w:lang w:eastAsia="ru-RU"/>
        </w:rPr>
      </w:pPr>
      <w:r/>
      <w:hyperlink w:tooltip="#_Toc156825296" w:anchor="_Toc156825296" w:history="1">
        <w:r>
          <w:rPr>
            <w:rStyle w:val="898"/>
            <w:rFonts w:ascii="Times New Roman" w:hAnsi="Times New Roman" w:cs="Times New Roman"/>
          </w:rPr>
          <w:t xml:space="preserve">3. Условия реализации ДИСЦИПЛИНЫ</w:t>
        </w:r>
        <w:r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PAGEREF _Toc156825296 \h </w:instrText>
        </w:r>
        <w:r>
          <w:rPr>
            <w:rFonts w:ascii="Times New Roman" w:hAnsi="Times New Roman" w:cs="Times New Roman"/>
          </w:rPr>
        </w:r>
        <w:r>
          <w:rPr>
            <w:rFonts w:ascii="Times New Roman" w:hAnsi="Times New Roman" w:cs="Times New Roman"/>
          </w:rPr>
          <w:fldChar w:fldCharType="end"/>
        </w:r>
      </w:hyperlink>
      <w:r/>
      <w:r>
        <w:rPr>
          <w:rFonts w:ascii="Times New Roman" w:hAnsi="Times New Roman" w:cs="Times New Roman" w:eastAsiaTheme="minorEastAsia"/>
          <w:lang w:eastAsia="ru-RU"/>
        </w:rPr>
      </w:r>
    </w:p>
    <w:p>
      <w:pPr>
        <w:pStyle w:val="906"/>
        <w:rPr>
          <w:rFonts w:ascii="Times New Roman" w:hAnsi="Times New Roman" w:cs="Times New Roman" w:eastAsiaTheme="minorEastAsia"/>
        </w:rPr>
      </w:pPr>
      <w:r/>
      <w:hyperlink w:tooltip="#_Toc156825297" w:anchor="_Toc156825297" w:history="1">
        <w:r>
          <w:rPr>
            <w:rStyle w:val="898"/>
            <w:rFonts w:ascii="Times New Roman" w:hAnsi="Times New Roman" w:cs="Times New Roman"/>
          </w:rPr>
          <w:t xml:space="preserve">3.1. Материально-техническое обеспечение</w:t>
        </w:r>
        <w:r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PAGEREF _Toc156825297 \h </w:instrText>
        </w:r>
        <w:r>
          <w:rPr>
            <w:rFonts w:ascii="Times New Roman" w:hAnsi="Times New Roman" w:cs="Times New Roman"/>
          </w:rPr>
        </w:r>
        <w:r>
          <w:rPr>
            <w:rFonts w:ascii="Times New Roman" w:hAnsi="Times New Roman" w:cs="Times New Roman"/>
          </w:rPr>
          <w:fldChar w:fldCharType="end"/>
        </w:r>
      </w:hyperlink>
      <w:r/>
      <w:r>
        <w:rPr>
          <w:rFonts w:ascii="Times New Roman" w:hAnsi="Times New Roman" w:cs="Times New Roman" w:eastAsiaTheme="minorEastAsia"/>
        </w:rPr>
      </w:r>
    </w:p>
    <w:p>
      <w:pPr>
        <w:pStyle w:val="906"/>
        <w:rPr>
          <w:rFonts w:ascii="Times New Roman" w:hAnsi="Times New Roman" w:cs="Times New Roman" w:eastAsiaTheme="minorEastAsia"/>
        </w:rPr>
      </w:pPr>
      <w:r/>
      <w:hyperlink w:tooltip="#_Toc156825298" w:anchor="_Toc156825298" w:history="1">
        <w:r>
          <w:rPr>
            <w:rStyle w:val="898"/>
            <w:rFonts w:ascii="Times New Roman" w:hAnsi="Times New Roman" w:cs="Times New Roman"/>
          </w:rPr>
          <w:t xml:space="preserve">3.2. Учебно-методическое обеспечение</w:t>
        </w:r>
        <w:r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PAGEREF _Toc156825298 \h </w:instrText>
        </w:r>
        <w:r>
          <w:rPr>
            <w:rFonts w:ascii="Times New Roman" w:hAnsi="Times New Roman" w:cs="Times New Roman"/>
          </w:rPr>
        </w:r>
        <w:r>
          <w:rPr>
            <w:rFonts w:ascii="Times New Roman" w:hAnsi="Times New Roman" w:cs="Times New Roman"/>
          </w:rPr>
          <w:fldChar w:fldCharType="end"/>
        </w:r>
      </w:hyperlink>
      <w:r/>
      <w:r>
        <w:rPr>
          <w:rFonts w:ascii="Times New Roman" w:hAnsi="Times New Roman" w:cs="Times New Roman" w:eastAsiaTheme="minorEastAsia"/>
        </w:rPr>
      </w:r>
    </w:p>
    <w:p>
      <w:pPr>
        <w:pStyle w:val="905"/>
        <w:rPr>
          <w:rFonts w:ascii="Times New Roman" w:hAnsi="Times New Roman" w:cs="Times New Roman" w:eastAsiaTheme="minorEastAsia"/>
          <w:lang w:eastAsia="ru-RU"/>
        </w:rPr>
      </w:pPr>
      <w:r/>
      <w:hyperlink w:tooltip="#_Toc156825299" w:anchor="_Toc156825299" w:history="1">
        <w:r>
          <w:rPr>
            <w:rStyle w:val="898"/>
            <w:rFonts w:ascii="Times New Roman" w:hAnsi="Times New Roman" w:cs="Times New Roman"/>
          </w:rPr>
          <w:t xml:space="preserve">4. Контроль и оценка р</w:t>
        </w:r>
        <w:r>
          <w:rPr>
            <w:rStyle w:val="898"/>
            <w:rFonts w:ascii="Times New Roman" w:hAnsi="Times New Roman" w:cs="Times New Roman"/>
          </w:rPr>
          <w:t xml:space="preserve">езультатов  освоения ДИСЦИПЛИНЫ</w:t>
        </w:r>
      </w:hyperlink>
      <w:r/>
      <w:r>
        <w:rPr>
          <w:rFonts w:ascii="Times New Roman" w:hAnsi="Times New Roman" w:cs="Times New Roman" w:eastAsiaTheme="minorEastAsia"/>
          <w:lang w:eastAsia="ru-RU"/>
        </w:rPr>
      </w:r>
    </w:p>
    <w:p>
      <w:pPr>
        <w:pStyle w:val="924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  <w:r>
        <w:rPr>
          <w:rFonts w:ascii="Times New Roman" w:hAnsi="Times New Roman"/>
          <w:b w:val="0"/>
          <w:bCs w:val="0"/>
        </w:rPr>
      </w:r>
    </w:p>
    <w:p>
      <w:pPr>
        <w:pStyle w:val="736"/>
        <w:ind w:left="424" w:right="1558"/>
        <w:spacing w:before="243" w:line="276" w:lineRule="auto"/>
        <w:tabs>
          <w:tab w:val="left" w:pos="668" w:leader="none"/>
        </w:tabs>
      </w:pPr>
      <w:r/>
      <w:r/>
    </w:p>
    <w:p>
      <w:pPr>
        <w:pStyle w:val="736"/>
        <w:ind w:left="424" w:right="1558"/>
        <w:spacing w:before="243" w:line="276" w:lineRule="auto"/>
        <w:tabs>
          <w:tab w:val="left" w:pos="668" w:leader="none"/>
        </w:tabs>
      </w:pPr>
      <w:r/>
      <w:r/>
    </w:p>
    <w:p>
      <w:pPr>
        <w:pStyle w:val="736"/>
        <w:ind w:left="424" w:right="1558"/>
        <w:spacing w:before="243" w:line="276" w:lineRule="auto"/>
        <w:tabs>
          <w:tab w:val="left" w:pos="668" w:leader="none"/>
        </w:tabs>
      </w:pPr>
      <w:r/>
      <w:r/>
    </w:p>
    <w:p>
      <w:pPr>
        <w:pStyle w:val="736"/>
        <w:ind w:left="424" w:right="1558"/>
        <w:spacing w:before="243" w:line="276" w:lineRule="auto"/>
        <w:tabs>
          <w:tab w:val="left" w:pos="668" w:leader="none"/>
        </w:tabs>
      </w:pPr>
      <w:r/>
      <w:r/>
    </w:p>
    <w:p>
      <w:pPr>
        <w:pStyle w:val="736"/>
        <w:ind w:left="424" w:right="1558"/>
        <w:spacing w:before="243" w:line="276" w:lineRule="auto"/>
        <w:tabs>
          <w:tab w:val="left" w:pos="668" w:leader="none"/>
        </w:tabs>
      </w:pPr>
      <w:r/>
      <w:r/>
    </w:p>
    <w:p>
      <w:pPr>
        <w:pStyle w:val="736"/>
        <w:ind w:left="424" w:right="1558"/>
        <w:spacing w:before="243" w:line="276" w:lineRule="auto"/>
        <w:tabs>
          <w:tab w:val="left" w:pos="668" w:leader="none"/>
        </w:tabs>
      </w:pPr>
      <w:r/>
      <w:r/>
    </w:p>
    <w:p>
      <w:pPr>
        <w:pStyle w:val="736"/>
        <w:ind w:left="424" w:right="1558"/>
        <w:spacing w:before="243" w:line="276" w:lineRule="auto"/>
        <w:tabs>
          <w:tab w:val="left" w:pos="668" w:leader="none"/>
        </w:tabs>
      </w:pPr>
      <w:r/>
      <w:r/>
    </w:p>
    <w:p>
      <w:pPr>
        <w:pStyle w:val="736"/>
        <w:ind w:left="424" w:right="1558"/>
        <w:spacing w:before="243" w:line="276" w:lineRule="auto"/>
        <w:tabs>
          <w:tab w:val="left" w:pos="668" w:leader="none"/>
        </w:tabs>
      </w:pPr>
      <w:r/>
      <w:r/>
    </w:p>
    <w:p>
      <w:pPr>
        <w:pStyle w:val="736"/>
        <w:ind w:left="424" w:right="1558"/>
        <w:spacing w:before="243" w:line="276" w:lineRule="auto"/>
        <w:tabs>
          <w:tab w:val="left" w:pos="668" w:leader="none"/>
        </w:tabs>
      </w:pPr>
      <w:r/>
      <w:r/>
    </w:p>
    <w:p>
      <w:pPr>
        <w:pStyle w:val="736"/>
        <w:ind w:left="424" w:right="1558"/>
        <w:spacing w:before="243" w:line="276" w:lineRule="auto"/>
        <w:tabs>
          <w:tab w:val="left" w:pos="668" w:leader="none"/>
        </w:tabs>
      </w:pPr>
      <w:r/>
      <w:r/>
    </w:p>
    <w:p>
      <w:pPr>
        <w:pStyle w:val="736"/>
        <w:ind w:left="424" w:right="1558"/>
        <w:spacing w:before="243" w:line="276" w:lineRule="auto"/>
        <w:tabs>
          <w:tab w:val="left" w:pos="668" w:leader="none"/>
        </w:tabs>
      </w:pPr>
      <w:r/>
      <w:r/>
    </w:p>
    <w:p>
      <w:pPr>
        <w:pStyle w:val="736"/>
        <w:ind w:left="424" w:right="1558"/>
        <w:spacing w:before="243" w:line="276" w:lineRule="auto"/>
        <w:tabs>
          <w:tab w:val="left" w:pos="668" w:leader="none"/>
        </w:tabs>
      </w:pPr>
      <w:r/>
      <w:r/>
    </w:p>
    <w:p>
      <w:pPr>
        <w:pStyle w:val="736"/>
        <w:ind w:left="424" w:right="1558"/>
        <w:spacing w:before="243" w:line="276" w:lineRule="auto"/>
        <w:tabs>
          <w:tab w:val="left" w:pos="668" w:leader="none"/>
        </w:tabs>
      </w:pPr>
      <w:r/>
      <w:r/>
    </w:p>
    <w:p>
      <w:pPr>
        <w:pStyle w:val="736"/>
        <w:ind w:left="424" w:right="1558"/>
        <w:spacing w:before="243" w:line="276" w:lineRule="auto"/>
        <w:tabs>
          <w:tab w:val="left" w:pos="668" w:leader="none"/>
        </w:tabs>
      </w:pPr>
      <w:r/>
      <w:r/>
    </w:p>
    <w:p>
      <w:pPr>
        <w:pStyle w:val="736"/>
        <w:ind w:left="424" w:right="1558"/>
        <w:spacing w:before="243" w:line="276" w:lineRule="auto"/>
        <w:tabs>
          <w:tab w:val="left" w:pos="668" w:leader="none"/>
        </w:tabs>
      </w:pPr>
      <w:r/>
      <w:r/>
    </w:p>
    <w:p>
      <w:pPr>
        <w:pStyle w:val="736"/>
        <w:ind w:left="424" w:right="1558"/>
        <w:spacing w:before="243" w:line="276" w:lineRule="auto"/>
        <w:tabs>
          <w:tab w:val="left" w:pos="668" w:leader="none"/>
        </w:tabs>
      </w:pPr>
      <w:r/>
      <w:r/>
    </w:p>
    <w:p>
      <w:pPr>
        <w:pStyle w:val="736"/>
        <w:ind w:left="424" w:right="1558"/>
        <w:spacing w:before="243" w:line="276" w:lineRule="auto"/>
        <w:tabs>
          <w:tab w:val="left" w:pos="668" w:leader="none"/>
        </w:tabs>
      </w:pPr>
      <w:r/>
      <w:r/>
    </w:p>
    <w:p>
      <w:pPr>
        <w:pStyle w:val="736"/>
        <w:ind w:left="424" w:right="1558"/>
        <w:spacing w:before="243" w:line="276" w:lineRule="auto"/>
        <w:tabs>
          <w:tab w:val="left" w:pos="668" w:leader="none"/>
        </w:tabs>
      </w:pPr>
      <w:r/>
      <w:r/>
    </w:p>
    <w:p>
      <w:pPr>
        <w:pStyle w:val="736"/>
        <w:numPr>
          <w:ilvl w:val="0"/>
          <w:numId w:val="2"/>
        </w:numPr>
        <w:ind w:left="572" w:hanging="244"/>
        <w:jc w:val="both"/>
        <w:tabs>
          <w:tab w:val="left" w:pos="572" w:leader="none"/>
        </w:tabs>
      </w:pPr>
      <w:r>
        <w:t xml:space="preserve">ОБЩАЯ</w:t>
      </w:r>
      <w:r>
        <w:rPr>
          <w:spacing w:val="-4"/>
        </w:rPr>
        <w:t xml:space="preserve"> </w:t>
      </w:r>
      <w:r>
        <w:t xml:space="preserve">ХАРАКТЕРИСТИКА</w:t>
      </w:r>
      <w:r>
        <w:rPr>
          <w:spacing w:val="-1"/>
        </w:rPr>
        <w:t xml:space="preserve"> </w:t>
      </w:r>
      <w:r>
        <w:t xml:space="preserve">РАБОЧЕЙ</w:t>
      </w:r>
      <w:r>
        <w:rPr>
          <w:spacing w:val="-7"/>
        </w:rPr>
        <w:t xml:space="preserve"> </w:t>
      </w:r>
      <w:r>
        <w:t xml:space="preserve">ПРОГРАММЫ</w:t>
      </w:r>
      <w:r>
        <w:rPr>
          <w:spacing w:val="-8"/>
        </w:rPr>
        <w:t xml:space="preserve"> </w:t>
      </w:r>
      <w:r>
        <w:t xml:space="preserve">УЧЕБНОЙ</w:t>
      </w:r>
      <w:r>
        <w:rPr>
          <w:spacing w:val="-7"/>
        </w:rPr>
        <w:t xml:space="preserve"> </w:t>
      </w:r>
      <w:r>
        <w:rPr>
          <w:spacing w:val="-2"/>
        </w:rPr>
        <w:t xml:space="preserve">ДИСЦИПЛИНЫ</w:t>
      </w:r>
      <w:r/>
    </w:p>
    <w:p>
      <w:pPr>
        <w:pStyle w:val="737"/>
        <w:jc w:val="both"/>
        <w:spacing w:before="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  <w:t xml:space="preserve">                                         «ОП.02</w:t>
      </w:r>
      <w:r>
        <w:rPr>
          <w:rFonts w:ascii="Times New Roman" w:hAnsi="Times New Roman" w:cs="Times New Roman"/>
          <w:bCs w:val="0"/>
          <w:color w:val="000000" w:themeColor="text1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  <w:t xml:space="preserve">Информатика</w:t>
      </w:r>
      <w:r>
        <w:rPr>
          <w:rFonts w:ascii="Times New Roman" w:hAnsi="Times New Roman" w:cs="Times New Roman"/>
          <w:bCs w:val="0"/>
          <w:color w:val="000000" w:themeColor="text1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  <w:t xml:space="preserve">и</w:t>
      </w:r>
      <w:r>
        <w:rPr>
          <w:rFonts w:ascii="Times New Roman" w:hAnsi="Times New Roman" w:cs="Times New Roman"/>
          <w:bCs w:val="0"/>
          <w:color w:val="000000" w:themeColor="text1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  <w:t xml:space="preserve">вычислительная</w:t>
      </w:r>
      <w:r>
        <w:rPr>
          <w:rFonts w:ascii="Times New Roman" w:hAnsi="Times New Roman" w:cs="Times New Roman"/>
          <w:bCs w:val="0"/>
          <w:color w:val="000000" w:themeColor="text1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Cs w:val="0"/>
          <w:color w:val="000000" w:themeColor="text1"/>
          <w:spacing w:val="-2"/>
          <w:sz w:val="24"/>
          <w:szCs w:val="24"/>
        </w:rPr>
        <w:t xml:space="preserve">техника»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8"/>
        <w:jc w:val="both"/>
        <w:spacing w:before="43"/>
      </w:pPr>
      <w:r/>
      <w:r/>
    </w:p>
    <w:p>
      <w:pPr>
        <w:pStyle w:val="925"/>
        <w:jc w:val="both"/>
        <w:rPr>
          <w:rFonts w:ascii="Times New Roman" w:hAnsi="Times New Roman"/>
        </w:rPr>
      </w:pPr>
      <w:r/>
      <w:bookmarkStart w:id="1" w:name="_Toc150695623"/>
      <w:r/>
      <w:bookmarkStart w:id="2" w:name="_Toc156294567"/>
      <w:r/>
      <w:bookmarkStart w:id="3" w:name="_Toc156825289"/>
      <w:r>
        <w:rPr>
          <w:rFonts w:ascii="Times New Roman" w:hAnsi="Times New Roman"/>
        </w:rPr>
        <w:t xml:space="preserve">1.1. Цель и место </w:t>
      </w:r>
      <w:bookmarkEnd w:id="1"/>
      <w:r>
        <w:rPr>
          <w:rFonts w:ascii="Times New Roman" w:hAnsi="Times New Roman"/>
        </w:rPr>
        <w:t xml:space="preserve">дисциплины в структуре образовательной программы</w:t>
      </w:r>
      <w:bookmarkEnd w:id="2"/>
      <w:r/>
      <w:bookmarkEnd w:id="3"/>
      <w:r/>
      <w:r>
        <w:rPr>
          <w:rFonts w:ascii="Times New Roman" w:hAnsi="Times New Roman"/>
        </w:rPr>
      </w:r>
    </w:p>
    <w:p>
      <w:pPr>
        <w:ind w:left="573"/>
        <w:jc w:val="both"/>
        <w:tabs>
          <w:tab w:val="left" w:pos="1272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дисциплин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>
        <w:rPr>
          <w:rFonts w:ascii="Times New Roman" w:hAnsi="Times New Roman" w:cs="Times New Roman"/>
          <w:sz w:val="24"/>
          <w:szCs w:val="24"/>
        </w:rPr>
        <w:t xml:space="preserve">«ОП.02</w:t>
      </w:r>
      <w:r>
        <w:rPr>
          <w:rFonts w:ascii="Times New Roman" w:hAnsi="Times New Roman" w:cs="Times New Roman"/>
          <w:sz w:val="24"/>
          <w:szCs w:val="24"/>
        </w:rPr>
        <w:t xml:space="preserve"> Информатика и вычислительная техника»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eastAsia="Liberation Sans" w:cs="Times New Roman"/>
          <w:sz w:val="24"/>
          <w:szCs w:val="24"/>
          <w:highlight w:val="white"/>
        </w:rPr>
        <w:t xml:space="preserve">дать студентам </w:t>
      </w:r>
      <w:r>
        <w:rPr>
          <w:rFonts w:ascii="Times New Roman" w:hAnsi="Times New Roman" w:eastAsia="Liberation Sans" w:cs="Times New Roman"/>
          <w:sz w:val="24"/>
          <w:szCs w:val="24"/>
          <w:highlight w:val="white"/>
        </w:rPr>
        <w:t xml:space="preserve">теоретические знания и практические умения применять современные методы и технологии информатики и вычислительной техники</w:t>
      </w:r>
      <w:r>
        <w:rPr>
          <w:rFonts w:ascii="Times New Roman" w:hAnsi="Times New Roman" w:eastAsia="Liberation Sans" w:cs="Times New Roman"/>
          <w:sz w:val="24"/>
          <w:szCs w:val="24"/>
          <w:highlight w:val="white"/>
        </w:rPr>
        <w:t xml:space="preserve"> для реше</w:t>
      </w:r>
      <w:r>
        <w:rPr>
          <w:rFonts w:ascii="Times New Roman" w:hAnsi="Times New Roman" w:eastAsia="Liberation Sans" w:cs="Times New Roman"/>
          <w:sz w:val="24"/>
          <w:szCs w:val="24"/>
          <w:highlight w:val="white"/>
        </w:rPr>
        <w:t xml:space="preserve">ния профессиональных задач в области </w:t>
      </w:r>
      <w:r>
        <w:rPr>
          <w:rFonts w:ascii="Times New Roman" w:hAnsi="Times New Roman" w:eastAsia="Liberation Sans" w:cs="Times New Roman"/>
          <w:sz w:val="24"/>
          <w:szCs w:val="24"/>
          <w:highlight w:val="white"/>
        </w:rPr>
        <w:t xml:space="preserve">радиоэлектротехники</w:t>
      </w:r>
      <w:r>
        <w:rPr>
          <w:rFonts w:ascii="Times New Roman" w:hAnsi="Times New Roman" w:eastAsia="Liberation Sans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8"/>
        <w:ind w:left="141" w:right="145" w:firstLine="710"/>
        <w:jc w:val="both"/>
        <w:spacing w:before="37" w:line="276" w:lineRule="auto"/>
      </w:pPr>
      <w:r>
        <w:t xml:space="preserve">Учебная дисциплина </w:t>
      </w:r>
      <w:r>
        <w:t xml:space="preserve">«ОП.02 Информатика и вычислительная техника» является обязательной частью общепрофессионального цикла </w:t>
      </w:r>
      <w:r>
        <w:t xml:space="preserve">образовательной программы.</w:t>
      </w:r>
      <w:r/>
    </w:p>
    <w:p>
      <w:pPr>
        <w:pStyle w:val="918"/>
        <w:ind w:left="141" w:right="145" w:firstLine="710"/>
        <w:jc w:val="both"/>
        <w:spacing w:before="37" w:line="276" w:lineRule="auto"/>
      </w:pPr>
      <w:r/>
      <w:r/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4" w:name="_Toc156294568"/>
      <w:r/>
      <w:bookmarkStart w:id="5" w:name="_Toc156825290"/>
      <w:r/>
      <w:bookmarkEnd w:id="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bookmarkEnd w:id="5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8"/>
        <w:spacing w:before="45"/>
      </w:pPr>
      <w:r>
        <w:rPr>
          <w:color w:val="000000"/>
          <w:lang w:eastAsia="ru-RU"/>
        </w:rPr>
        <w:t xml:space="preserve">В результате освоения дисциплины </w:t>
      </w:r>
      <w:r>
        <w:rPr>
          <w:color w:val="000000"/>
          <w:lang w:eastAsia="ru-RU"/>
        </w:rPr>
        <w:t xml:space="preserve">обучающийся</w:t>
      </w:r>
      <w:r>
        <w:rPr>
          <w:color w:val="000000"/>
          <w:lang w:eastAsia="ru-RU"/>
        </w:rPr>
        <w:t xml:space="preserve"> должен</w:t>
      </w:r>
      <w:r>
        <w:rPr>
          <w:color w:val="000000"/>
          <w:lang w:eastAsia="ru-RU"/>
        </w:rPr>
        <w:t xml:space="preserve">:</w:t>
      </w:r>
      <w:r/>
    </w:p>
    <w:p>
      <w:pPr>
        <w:pStyle w:val="918"/>
        <w:ind w:left="851"/>
        <w:spacing w:before="36" w:after="50"/>
      </w:pPr>
      <w:r/>
      <w:r/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245"/>
        <w:gridCol w:w="4536"/>
        <w:gridCol w:w="3827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6" w:name="_Hlk158201861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bookmarkEnd w:id="6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 смежных областях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порядок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выделять наиболее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значимое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средства информационных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технологий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приемы структурирования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современные средства и устройства информатизации, порядок их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применения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выявлять достоинства и недостатки коммерческой идеи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презентовать идеи открытия собственного дела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источники достоверной правовой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составлять различные правовые документы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находить интересные проектные идеи, грамотно их формулировать и документировать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оценивать жизнеспособность проектной идеи, составлять план проекта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разработки презентации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оформления документов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построения устных сообщений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понимать общий смысл четко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участвовать в диалогах на знакомые общие и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строить простые высказывания о себе и о своей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кратко обосновывать и объяснять свои действия (текущие и планируемые)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построения простых и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сложных предложений на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особенности произношения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</w:tbl>
    <w:p>
      <w:pPr>
        <w:pStyle w:val="918"/>
        <w:rPr>
          <w:sz w:val="20"/>
        </w:rPr>
        <w:sectPr>
          <w:footnotePr/>
          <w:endnotePr/>
          <w:type w:val="nextPage"/>
          <w:pgSz w:w="11910" w:h="16840" w:orient="portrait"/>
          <w:pgMar w:top="1040" w:right="425" w:bottom="920" w:left="992" w:header="0" w:footer="729" w:gutter="0"/>
          <w:cols w:num="1" w:sep="0" w:space="720" w:equalWidth="1"/>
          <w:docGrid w:linePitch="360"/>
        </w:sectPr>
      </w:pPr>
      <w:r>
        <w:rPr>
          <w:sz w:val="20"/>
        </w:rPr>
      </w:r>
      <w:r>
        <w:rPr>
          <w:sz w:val="20"/>
        </w:rPr>
      </w:r>
    </w:p>
    <w:p>
      <w:pPr>
        <w:pStyle w:val="923"/>
        <w:spacing w:line="266" w:lineRule="exact"/>
        <w:rPr>
          <w:sz w:val="24"/>
        </w:rPr>
        <w:sectPr>
          <w:footnotePr/>
          <w:endnotePr/>
          <w:type w:val="nextPage"/>
          <w:pgSz w:w="11910" w:h="16840" w:orient="portrait"/>
          <w:pgMar w:top="1100" w:right="425" w:bottom="920" w:left="992" w:header="0" w:footer="729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7" w:name="_Toc152334663"/>
      <w:r/>
      <w:bookmarkStart w:id="8" w:name="_Toc156294569"/>
      <w:r/>
      <w:bookmarkStart w:id="9" w:name="_Toc156825291"/>
      <w:r/>
      <w:bookmarkEnd w:id="7"/>
      <w:r/>
      <w:bookmarkEnd w:id="8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  <w:lang w:eastAsia="ru-RU"/>
        </w:rPr>
      </w:pPr>
      <w:r/>
      <w:bookmarkStart w:id="10" w:name="_Toc152334664"/>
      <w:r/>
      <w:bookmarkStart w:id="11" w:name="_Toc156294570"/>
      <w:r/>
      <w:bookmarkStart w:id="12" w:name="_Toc156825292"/>
      <w:r/>
      <w:bookmarkEnd w:id="10"/>
      <w:r/>
      <w:bookmarkEnd w:id="1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508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6526"/>
        <w:gridCol w:w="1159"/>
        <w:gridCol w:w="2327"/>
      </w:tblGrid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 xml:space="preserve">Объем в часах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  <w:tc>
          <w:tcPr>
            <w:tcW w:w="1162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т.ч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практ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подготовки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Учебные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Курсовая работа (проект)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в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форме диф.зачета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  <w:lang w:eastAsia="ru-RU"/>
        </w:rPr>
      </w:r>
    </w:p>
    <w:p>
      <w:pPr>
        <w:pStyle w:val="918"/>
        <w:spacing w:before="10" w:after="1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p>
      <w:pPr>
        <w:pStyle w:val="923"/>
        <w:jc w:val="center"/>
        <w:spacing w:line="273" w:lineRule="exact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923"/>
        <w:jc w:val="center"/>
        <w:spacing w:line="273" w:lineRule="exact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923"/>
        <w:jc w:val="center"/>
        <w:spacing w:line="273" w:lineRule="exact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923"/>
        <w:jc w:val="center"/>
        <w:spacing w:line="273" w:lineRule="exact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923"/>
        <w:jc w:val="center"/>
        <w:spacing w:line="273" w:lineRule="exact"/>
        <w:rPr>
          <w:sz w:val="24"/>
        </w:rPr>
        <w:sectPr>
          <w:footnotePr/>
          <w:endnotePr/>
          <w:type w:val="nextPage"/>
          <w:pgSz w:w="11910" w:h="16840" w:orient="portrait"/>
          <w:pgMar w:top="1040" w:right="425" w:bottom="920" w:left="992" w:header="0" w:footer="729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pStyle w:val="926"/>
        <w:ind w:firstLine="709"/>
        <w:spacing w:before="0" w:beforeAutospacing="0" w:after="120" w:afterAutospacing="0" w:line="273" w:lineRule="auto"/>
      </w:pPr>
      <w:r/>
      <w:bookmarkStart w:id="14" w:name="_Toc156825293"/>
      <w:r>
        <w:rPr>
          <w:b/>
          <w:bCs/>
          <w:color w:val="000000"/>
        </w:rPr>
        <w:t xml:space="preserve">2.2. Содержание дисциплины</w:t>
      </w:r>
      <w:bookmarkEnd w:id="14"/>
      <w:r/>
      <w:r/>
    </w:p>
    <w:p>
      <w:pPr>
        <w:pStyle w:val="918"/>
        <w:spacing w:before="15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tbl>
      <w:tblPr>
        <w:tblStyle w:val="921"/>
        <w:tblW w:w="0" w:type="auto"/>
        <w:tblInd w:w="3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8928"/>
        <w:gridCol w:w="1701"/>
        <w:gridCol w:w="1843"/>
      </w:tblGrid>
      <w:tr>
        <w:tblPrEx/>
        <w:trPr>
          <w:trHeight w:val="2275"/>
        </w:trPr>
        <w:tc>
          <w:tcPr>
            <w:tcW w:w="2381" w:type="dxa"/>
            <w:textDirection w:val="lrTb"/>
            <w:noWrap w:val="false"/>
          </w:tcPr>
          <w:p>
            <w:pPr>
              <w:pStyle w:val="92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3"/>
              <w:spacing w:before="3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3"/>
              <w:ind w:left="383"/>
              <w:spacing w:line="237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 xml:space="preserve">тем</w:t>
            </w:r>
            <w:r>
              <w:rPr>
                <w:b/>
                <w:sz w:val="24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3"/>
              <w:spacing w:before="3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3"/>
              <w:ind w:left="3274" w:hanging="3040"/>
              <w:jc w:val="center"/>
              <w:spacing w:line="237" w:lineRule="auto"/>
              <w:rPr>
                <w:b/>
                <w:sz w:val="24"/>
                <w:lang w:val="ru-RU"/>
              </w:rPr>
            </w:pPr>
            <w:r>
              <w:rPr>
                <w:rStyle w:val="927"/>
                <w:rFonts w:eastAsia="Arial"/>
                <w:b/>
                <w:bCs/>
                <w:color w:val="000000"/>
                <w:lang w:val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4"/>
              <w:jc w:val="center"/>
              <w:spacing w:before="17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Объем,</w:t>
            </w:r>
            <w:r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акад. </w:t>
            </w:r>
            <w:r>
              <w:rPr>
                <w:b/>
                <w:sz w:val="24"/>
                <w:lang w:val="ru-RU"/>
              </w:rPr>
              <w:t xml:space="preserve">ч</w:t>
            </w:r>
            <w:r>
              <w:rPr>
                <w:b/>
                <w:sz w:val="24"/>
                <w:lang w:val="ru-RU"/>
              </w:rPr>
              <w:t xml:space="preserve"> / в том числе в </w:t>
            </w:r>
            <w:r>
              <w:rPr>
                <w:b/>
                <w:spacing w:val="-2"/>
                <w:sz w:val="24"/>
                <w:lang w:val="ru-RU"/>
              </w:rPr>
              <w:t xml:space="preserve">форме</w:t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3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подготовки</w:t>
            </w:r>
            <w:r>
              <w:rPr>
                <w:b/>
                <w:spacing w:val="-2"/>
                <w:sz w:val="24"/>
              </w:rPr>
              <w:t xml:space="preserve">, </w:t>
            </w:r>
            <w:r>
              <w:rPr>
                <w:b/>
                <w:sz w:val="24"/>
              </w:rPr>
              <w:t xml:space="preserve">акад</w:t>
            </w:r>
            <w:r>
              <w:rPr>
                <w:b/>
                <w:sz w:val="24"/>
              </w:rPr>
              <w:t xml:space="preserve">. ч</w:t>
            </w:r>
            <w:r>
              <w:rPr>
                <w:b/>
                <w:sz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6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Коды компетенций, формированию которых способствует элемент программы</w:t>
            </w:r>
            <w:r/>
          </w:p>
          <w:p>
            <w:pPr>
              <w:pStyle w:val="923"/>
              <w:ind w:left="302" w:right="283" w:firstLine="3"/>
              <w:jc w:val="center"/>
              <w:spacing w:line="250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</w:tr>
      <w:tr>
        <w:tblPrEx/>
        <w:trPr>
          <w:trHeight w:val="374"/>
        </w:trPr>
        <w:tc>
          <w:tcPr>
            <w:tcW w:w="2381" w:type="dxa"/>
            <w:textDirection w:val="lrTb"/>
            <w:noWrap w:val="false"/>
          </w:tcPr>
          <w:p>
            <w:pPr>
              <w:pStyle w:val="923"/>
              <w:ind w:left="110"/>
              <w:spacing w:before="1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 xml:space="preserve">1</w:t>
            </w:r>
            <w:r>
              <w:rPr>
                <w:b/>
                <w:i/>
                <w:sz w:val="24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before="1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 xml:space="preserve">2</w:t>
            </w:r>
            <w:r>
              <w:rPr>
                <w:b/>
                <w:i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before="1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 xml:space="preserve">3</w:t>
            </w:r>
            <w:r>
              <w:rPr>
                <w:b/>
                <w:i/>
                <w:sz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3"/>
              <w:ind w:left="13"/>
              <w:jc w:val="center"/>
              <w:spacing w:before="1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 xml:space="preserve">4</w:t>
            </w:r>
            <w:r>
              <w:rPr>
                <w:b/>
                <w:i/>
                <w:sz w:val="24"/>
              </w:rPr>
            </w:r>
          </w:p>
        </w:tc>
      </w:tr>
      <w:tr>
        <w:tblPrEx/>
        <w:trPr>
          <w:trHeight w:val="369"/>
        </w:trPr>
        <w:tc>
          <w:tcPr>
            <w:gridSpan w:val="2"/>
            <w:tcW w:w="11309" w:type="dxa"/>
            <w:textDirection w:val="lrTb"/>
            <w:noWrap w:val="false"/>
          </w:tcPr>
          <w:p>
            <w:pPr>
              <w:pStyle w:val="923"/>
              <w:ind w:left="110"/>
              <w:spacing w:line="273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Раздел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1.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Основы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компьютерного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представления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информации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43"/>
              <w:jc w:val="center"/>
              <w:spacing w:line="273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3"/>
            </w:pPr>
            <w:r/>
            <w:r/>
          </w:p>
        </w:tc>
      </w:tr>
      <w:tr>
        <w:tblPrEx/>
        <w:trPr>
          <w:trHeight w:val="278"/>
        </w:trPr>
        <w:tc>
          <w:tcPr>
            <w:tcW w:w="2381" w:type="dxa"/>
            <w:vMerge w:val="restart"/>
            <w:textDirection w:val="lrTb"/>
            <w:noWrap w:val="false"/>
          </w:tcPr>
          <w:p>
            <w:pPr>
              <w:pStyle w:val="923"/>
              <w:ind w:left="110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 1.1. </w:t>
            </w:r>
            <w:r>
              <w:rPr>
                <w:spacing w:val="-2"/>
                <w:sz w:val="24"/>
                <w:lang w:val="ru-RU"/>
              </w:rPr>
              <w:t xml:space="preserve">Информация, информационные процессы, информатизация общества</w:t>
            </w:r>
            <w:r>
              <w:rPr>
                <w:sz w:val="24"/>
                <w:lang w:val="ru-RU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line="258" w:lineRule="exact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 xml:space="preserve">1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3"/>
              <w:ind w:left="566"/>
              <w:spacing w:before="270"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01</w:t>
            </w:r>
            <w:r>
              <w:rPr>
                <w:sz w:val="24"/>
              </w:rPr>
            </w:r>
          </w:p>
          <w:p>
            <w:pPr>
              <w:pStyle w:val="923"/>
              <w:ind w:left="566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04</w:t>
            </w:r>
            <w:r>
              <w:rPr>
                <w:sz w:val="24"/>
              </w:rPr>
            </w:r>
          </w:p>
        </w:tc>
      </w:tr>
      <w:tr>
        <w:tblPrEx/>
        <w:trPr>
          <w:trHeight w:val="1377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Понятие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информации.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Носители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информации.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Виды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информации. Информационные процессы. Измерение информации.</w:t>
            </w:r>
            <w:r>
              <w:rPr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spacing w:before="26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3"/>
              <w:ind w:left="152" w:right="138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7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b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line="258" w:lineRule="exact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1377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 w:right="116"/>
              <w:spacing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Информатизация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общества.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Развитие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вычислительной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техники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 современном обществе</w:t>
            </w:r>
            <w:r>
              <w:rPr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spacing w:before="26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3"/>
              <w:ind w:left="152" w:right="138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3"/>
              <w:ind w:left="566"/>
              <w:spacing w:before="26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01</w:t>
            </w:r>
            <w:r>
              <w:rPr>
                <w:sz w:val="24"/>
              </w:rPr>
            </w:r>
          </w:p>
          <w:p>
            <w:pPr>
              <w:pStyle w:val="923"/>
              <w:ind w:left="566"/>
              <w:spacing w:before="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04</w:t>
            </w:r>
            <w:r>
              <w:rPr>
                <w:sz w:val="24"/>
              </w:rPr>
            </w:r>
          </w:p>
        </w:tc>
      </w:tr>
      <w:tr>
        <w:tblPrEx/>
        <w:trPr>
          <w:trHeight w:val="278"/>
        </w:trPr>
        <w:tc>
          <w:tcPr>
            <w:tcW w:w="2381" w:type="dxa"/>
            <w:vMerge w:val="restart"/>
            <w:textDirection w:val="lrTb"/>
            <w:noWrap w:val="false"/>
          </w:tcPr>
          <w:p>
            <w:pPr>
              <w:pStyle w:val="923"/>
              <w:ind w:left="110"/>
              <w:spacing w:before="4" w:line="237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z w:val="24"/>
              </w:rPr>
              <w:t xml:space="preserve"> 1.2. </w:t>
            </w:r>
            <w:r>
              <w:rPr>
                <w:spacing w:val="-2"/>
                <w:sz w:val="24"/>
              </w:rPr>
              <w:t xml:space="preserve">Автоматизированная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информации</w:t>
            </w:r>
            <w:r>
              <w:rPr>
                <w:sz w:val="24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before="2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before="2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 xml:space="preserve">1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3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3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3"/>
              <w:ind w:left="566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01</w:t>
            </w:r>
            <w:r>
              <w:rPr>
                <w:sz w:val="24"/>
              </w:rPr>
            </w:r>
          </w:p>
          <w:p>
            <w:pPr>
              <w:pStyle w:val="923"/>
              <w:ind w:left="566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04</w:t>
            </w:r>
            <w:r>
              <w:rPr>
                <w:sz w:val="24"/>
              </w:rPr>
            </w:r>
          </w:p>
        </w:tc>
      </w:tr>
      <w:tr>
        <w:tblPrEx/>
        <w:trPr>
          <w:trHeight w:val="830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Персональный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компьютер -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устройство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обработки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информации.</w:t>
            </w:r>
            <w:r>
              <w:rPr>
                <w:sz w:val="24"/>
                <w:lang w:val="ru-RU"/>
              </w:rPr>
            </w:r>
          </w:p>
          <w:p>
            <w:pPr>
              <w:pStyle w:val="923"/>
              <w:ind w:left="105"/>
              <w:spacing w:before="2" w:line="275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Назначение</w:t>
            </w:r>
            <w:r>
              <w:rPr>
                <w:sz w:val="24"/>
                <w:lang w:val="ru-RU"/>
              </w:rPr>
            </w:r>
          </w:p>
          <w:p>
            <w:pPr>
              <w:pStyle w:val="923"/>
              <w:ind w:left="105"/>
              <w:spacing w:line="26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функции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текстового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редактора,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графического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редактора</w:t>
            </w:r>
            <w:r>
              <w:rPr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before="270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обучающихся</w:t>
            </w:r>
            <w:r>
              <w:rPr>
                <w:b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line="254" w:lineRule="exact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Назначение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функции электронных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таблиц, систем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управления</w:t>
            </w:r>
            <w:r>
              <w:rPr>
                <w:sz w:val="24"/>
                <w:lang w:val="ru-RU"/>
              </w:rPr>
            </w:r>
          </w:p>
          <w:p>
            <w:pPr>
              <w:pStyle w:val="923"/>
              <w:ind w:left="105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 xml:space="preserve">базами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данных</w:t>
            </w:r>
            <w:r>
              <w:rPr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before="131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</w:tbl>
    <w:p>
      <w:pPr>
        <w:pStyle w:val="918"/>
        <w:spacing w:before="130"/>
        <w:rPr>
          <w:b/>
          <w:sz w:val="20"/>
        </w:rPr>
        <w:sectPr>
          <w:footerReference w:type="default" r:id="rId9"/>
          <w:footnotePr/>
          <w:endnotePr/>
          <w:type w:val="nextPage"/>
          <w:pgSz w:w="16840" w:h="11910" w:orient="landscape"/>
          <w:pgMar w:top="1060" w:right="425" w:bottom="920" w:left="992" w:header="0" w:footer="724" w:gutter="0"/>
          <w:cols w:num="1" w:sep="0" w:space="720" w:equalWidth="1"/>
          <w:docGrid w:linePitch="360"/>
        </w:sectPr>
      </w:pPr>
      <w:r>
        <w:rPr>
          <w:b/>
          <w:sz w:val="20"/>
        </w:rPr>
      </w:r>
      <w:r>
        <w:rPr>
          <w:b/>
          <w:sz w:val="20"/>
        </w:rPr>
      </w:r>
    </w:p>
    <w:p>
      <w:pPr>
        <w:pStyle w:val="918"/>
        <w:spacing w:before="6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</w:p>
    <w:tbl>
      <w:tblPr>
        <w:tblStyle w:val="921"/>
        <w:tblW w:w="0" w:type="auto"/>
        <w:tblInd w:w="3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8928"/>
        <w:gridCol w:w="1701"/>
        <w:gridCol w:w="1843"/>
      </w:tblGrid>
      <w:tr>
        <w:tblPrEx/>
        <w:trPr>
          <w:trHeight w:val="277"/>
        </w:trPr>
        <w:tc>
          <w:tcPr>
            <w:tcW w:w="2381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3"/>
        </w:trPr>
        <w:tc>
          <w:tcPr>
            <w:tcW w:w="2381" w:type="dxa"/>
            <w:vMerge w:val="restart"/>
            <w:textDirection w:val="lrTb"/>
            <w:noWrap w:val="false"/>
          </w:tcPr>
          <w:p>
            <w:pPr>
              <w:pStyle w:val="923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Способы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представления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информации</w:t>
            </w:r>
            <w:r>
              <w:rPr>
                <w:sz w:val="24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line="253" w:lineRule="exact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 xml:space="preserve">1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3"/>
              <w:ind w:left="566"/>
              <w:spacing w:before="266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02</w:t>
            </w:r>
            <w:r>
              <w:rPr>
                <w:sz w:val="24"/>
              </w:rPr>
            </w:r>
          </w:p>
        </w:tc>
      </w:tr>
      <w:tr>
        <w:tblPrEx/>
        <w:trPr>
          <w:trHeight w:val="1104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42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Способы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кодирования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числовой,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графической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текстовой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информации. Сигнальное кодирование, кодирование замещением, код Цезаря.</w:t>
            </w:r>
            <w:r>
              <w:rPr>
                <w:sz w:val="24"/>
                <w:lang w:val="ru-RU"/>
              </w:rPr>
            </w:r>
          </w:p>
          <w:p>
            <w:pPr>
              <w:pStyle w:val="923"/>
              <w:ind w:left="105"/>
              <w:spacing w:line="27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Кодирование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представление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текстовой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информации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 </w:t>
            </w:r>
            <w:r>
              <w:rPr>
                <w:spacing w:val="-2"/>
                <w:sz w:val="24"/>
                <w:lang w:val="ru-RU"/>
              </w:rPr>
              <w:t xml:space="preserve">компьютере:</w:t>
            </w:r>
            <w:r>
              <w:rPr>
                <w:sz w:val="24"/>
                <w:lang w:val="ru-RU"/>
              </w:rPr>
            </w:r>
          </w:p>
          <w:p>
            <w:pPr>
              <w:pStyle w:val="923"/>
              <w:ind w:left="105"/>
              <w:spacing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Юникод,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ASII</w:t>
            </w:r>
            <w:r>
              <w:rPr>
                <w:sz w:val="24"/>
                <w:lang w:val="ru-RU"/>
              </w:rPr>
              <w:t xml:space="preserve">. Определение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объема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информации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различных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видов</w:t>
            </w:r>
            <w:r>
              <w:rPr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spacing w:before="13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3"/>
              <w:ind w:left="152" w:right="138"/>
              <w:jc w:val="center"/>
              <w:spacing w:before="1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8"/>
        </w:trPr>
        <w:tc>
          <w:tcPr>
            <w:tcW w:w="2381" w:type="dxa"/>
            <w:vMerge w:val="restart"/>
            <w:textDirection w:val="lrTb"/>
            <w:noWrap w:val="false"/>
          </w:tcPr>
          <w:p>
            <w:pPr>
              <w:pStyle w:val="923"/>
              <w:ind w:left="110" w:right="422"/>
              <w:spacing w:line="237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1.4.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Основы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логики</w:t>
            </w:r>
            <w:r>
              <w:rPr>
                <w:sz w:val="24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before="1" w:line="257" w:lineRule="exact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 xml:space="preserve">1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3"/>
              <w:ind w:left="566"/>
              <w:spacing w:before="27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02</w:t>
            </w:r>
            <w:r>
              <w:rPr>
                <w:sz w:val="24"/>
              </w:rPr>
            </w:r>
          </w:p>
          <w:p>
            <w:pPr>
              <w:pStyle w:val="923"/>
              <w:ind w:left="566"/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03</w:t>
            </w:r>
            <w:r>
              <w:rPr>
                <w:sz w:val="24"/>
              </w:rPr>
            </w:r>
          </w:p>
          <w:p>
            <w:pPr>
              <w:pStyle w:val="923"/>
              <w:ind w:left="566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05</w:t>
            </w:r>
            <w:r>
              <w:rPr>
                <w:sz w:val="24"/>
              </w:rPr>
            </w:r>
          </w:p>
        </w:tc>
      </w:tr>
      <w:tr>
        <w:tblPrEx/>
        <w:trPr>
          <w:trHeight w:val="2208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42" w:lineRule="auto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Введение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алгебру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логики.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Логические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схемы,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уравнения.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Логические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основы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компьютера</w:t>
            </w:r>
            <w:r>
              <w:rPr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3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3"/>
              <w:spacing w:before="128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3"/>
              <w:ind w:left="152" w:right="138"/>
              <w:jc w:val="center"/>
              <w:spacing w:before="1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gridSpan w:val="2"/>
            <w:tcW w:w="11309" w:type="dxa"/>
            <w:textDirection w:val="lrTb"/>
            <w:noWrap w:val="false"/>
          </w:tcPr>
          <w:p>
            <w:pPr>
              <w:pStyle w:val="923"/>
              <w:ind w:left="110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 xml:space="preserve">Раздел</w:t>
            </w:r>
            <w:r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2.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Технологии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создания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и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преобразования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информационных</w:t>
            </w:r>
            <w:r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объектов.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Программное</w:t>
            </w:r>
            <w:r>
              <w:rPr>
                <w:b/>
                <w:sz w:val="24"/>
              </w:rPr>
            </w:r>
          </w:p>
          <w:p>
            <w:pPr>
              <w:pStyle w:val="923"/>
              <w:ind w:left="110"/>
              <w:spacing w:before="3" w:line="257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обеспечение</w:t>
            </w:r>
            <w:r>
              <w:rPr>
                <w:b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43"/>
              <w:jc w:val="center"/>
              <w:spacing w:line="273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3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8"/>
        </w:trPr>
        <w:tc>
          <w:tcPr>
            <w:tcW w:w="2381" w:type="dxa"/>
            <w:vMerge w:val="restart"/>
            <w:textDirection w:val="lrTb"/>
            <w:noWrap w:val="false"/>
          </w:tcPr>
          <w:p>
            <w:pPr>
              <w:pStyle w:val="923"/>
              <w:ind w:left="110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2.1.</w:t>
            </w:r>
            <w:r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Настройка аппаратного и </w:t>
            </w:r>
            <w:r>
              <w:rPr>
                <w:spacing w:val="-2"/>
                <w:sz w:val="24"/>
                <w:lang w:val="ru-RU"/>
              </w:rPr>
              <w:t xml:space="preserve">программного обеспечения персонального компьютера.</w:t>
            </w:r>
            <w:r>
              <w:rPr>
                <w:sz w:val="24"/>
                <w:lang w:val="ru-RU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43"/>
              <w:jc w:val="center"/>
              <w:spacing w:line="258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3"/>
              <w:ind w:left="566"/>
              <w:spacing w:before="270"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01</w:t>
            </w:r>
            <w:r>
              <w:rPr>
                <w:sz w:val="24"/>
              </w:rPr>
            </w:r>
          </w:p>
          <w:p>
            <w:pPr>
              <w:pStyle w:val="923"/>
              <w:ind w:left="566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03</w:t>
            </w:r>
            <w:r>
              <w:rPr>
                <w:sz w:val="24"/>
              </w:rPr>
            </w:r>
          </w:p>
          <w:p>
            <w:pPr>
              <w:pStyle w:val="923"/>
              <w:ind w:left="566"/>
              <w:spacing w:before="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05</w:t>
            </w:r>
            <w:r>
              <w:rPr>
                <w:sz w:val="24"/>
              </w:rPr>
            </w:r>
          </w:p>
        </w:tc>
      </w:tr>
      <w:tr>
        <w:tblPrEx/>
        <w:trPr>
          <w:trHeight w:val="307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right="13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7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shd w:val="clear" w:color="auto" w:fill="d9d9d9" w:themeFill="background1" w:themeFillShade="D9"/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58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занятий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line="25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7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1075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Программное обеспечение. Системное программное обеспечение. Программы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оболочки.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Утилиты.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Прикладное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программное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обеспечение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обслуживание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системы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охлаждения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 xml:space="preserve">ПК</w:t>
            </w:r>
            <w:r>
              <w:rPr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spacing w:before="114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3"/>
              <w:ind w:left="152" w:right="138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17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Сборка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персонального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компьютера</w:t>
            </w:r>
            <w:r>
              <w:rPr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spacing w:before="4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3"/>
              <w:ind w:left="152" w:right="138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POST</w:t>
            </w:r>
            <w:r>
              <w:rPr>
                <w:sz w:val="24"/>
                <w:lang w:val="ru-RU"/>
              </w:rPr>
              <w:t xml:space="preserve">.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Поиск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неисправностей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системной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платы.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BIOS</w:t>
            </w:r>
            <w:r>
              <w:rPr>
                <w:sz w:val="24"/>
                <w:lang w:val="ru-RU"/>
              </w:rPr>
              <w:t xml:space="preserve">. </w:t>
            </w:r>
            <w:r>
              <w:rPr>
                <w:spacing w:val="-2"/>
                <w:sz w:val="24"/>
                <w:lang w:val="ru-RU"/>
              </w:rPr>
              <w:t xml:space="preserve">Установка</w:t>
            </w:r>
            <w:r>
              <w:rPr>
                <w:sz w:val="24"/>
                <w:lang w:val="ru-RU"/>
              </w:rPr>
            </w:r>
          </w:p>
          <w:p>
            <w:pPr>
              <w:pStyle w:val="923"/>
              <w:ind w:left="105"/>
              <w:spacing w:before="2"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конфигурирование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компонентов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системной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платы</w:t>
            </w:r>
            <w:r>
              <w:rPr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before="13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</w:tbl>
    <w:p>
      <w:pPr>
        <w:pStyle w:val="923"/>
        <w:spacing w:line="261" w:lineRule="exact"/>
        <w:rPr>
          <w:sz w:val="24"/>
        </w:rPr>
        <w:sectPr>
          <w:footnotePr/>
          <w:endnotePr/>
          <w:type w:val="nextPage"/>
          <w:pgSz w:w="16840" w:h="11910" w:orient="landscape"/>
          <w:pgMar w:top="1100" w:right="425" w:bottom="920" w:left="992" w:header="0" w:footer="724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pStyle w:val="918"/>
        <w:spacing w:before="6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</w:p>
    <w:tbl>
      <w:tblPr>
        <w:tblStyle w:val="921"/>
        <w:tblW w:w="0" w:type="auto"/>
        <w:tblInd w:w="3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8928"/>
        <w:gridCol w:w="1701"/>
        <w:gridCol w:w="1843"/>
      </w:tblGrid>
      <w:tr>
        <w:tblPrEx/>
        <w:trPr>
          <w:trHeight w:val="277"/>
        </w:trPr>
        <w:tc>
          <w:tcPr>
            <w:tcW w:w="2381" w:type="dxa"/>
            <w:vMerge w:val="restart"/>
            <w:textDirection w:val="lrTb"/>
            <w:noWrap w:val="false"/>
          </w:tcPr>
          <w:p>
            <w:pPr>
              <w:pStyle w:val="923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Установка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операционной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системы</w:t>
            </w:r>
            <w:r>
              <w:rPr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line="258" w:lineRule="exact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3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 xml:space="preserve">Установка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офисных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программ</w:t>
            </w:r>
            <w:r>
              <w:rPr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line="253" w:lineRule="exact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59" w:lineRule="exact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Подключение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компьютера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локальной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сети.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Настройка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сетевого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доступа</w:t>
            </w:r>
            <w:r>
              <w:rPr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line="259" w:lineRule="exact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786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диагностическими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программами</w:t>
            </w:r>
            <w:r>
              <w:rPr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before="246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3"/>
        </w:trPr>
        <w:tc>
          <w:tcPr>
            <w:tcW w:w="2381" w:type="dxa"/>
            <w:vMerge w:val="restart"/>
            <w:textDirection w:val="lrTb"/>
            <w:noWrap w:val="false"/>
          </w:tcPr>
          <w:p>
            <w:pPr>
              <w:pStyle w:val="923"/>
              <w:ind w:left="110" w:right="119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2.2.</w:t>
            </w:r>
            <w:r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Обработка информации с </w:t>
            </w:r>
            <w:r>
              <w:rPr>
                <w:spacing w:val="-2"/>
                <w:sz w:val="24"/>
                <w:lang w:val="ru-RU"/>
              </w:rPr>
              <w:t xml:space="preserve">помощью прикладных </w:t>
            </w:r>
            <w:r>
              <w:rPr>
                <w:sz w:val="24"/>
                <w:lang w:val="ru-RU"/>
              </w:rPr>
              <w:t xml:space="preserve">программ общего </w:t>
            </w:r>
            <w:r>
              <w:rPr>
                <w:spacing w:val="-2"/>
                <w:sz w:val="24"/>
                <w:lang w:val="ru-RU"/>
              </w:rPr>
              <w:t xml:space="preserve">назначения</w:t>
            </w:r>
            <w:r>
              <w:rPr>
                <w:sz w:val="24"/>
                <w:lang w:val="ru-RU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43"/>
              <w:jc w:val="center"/>
              <w:spacing w:line="254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3"/>
              <w:ind w:left="566"/>
              <w:spacing w:line="267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 xml:space="preserve">01</w:t>
            </w:r>
            <w:r>
              <w:rPr>
                <w:sz w:val="24"/>
                <w:lang w:val="ru-RU"/>
              </w:rPr>
            </w:r>
          </w:p>
          <w:p>
            <w:pPr>
              <w:pStyle w:val="923"/>
              <w:ind w:left="566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 xml:space="preserve">02</w:t>
            </w:r>
            <w:r>
              <w:rPr>
                <w:sz w:val="24"/>
                <w:lang w:val="ru-RU"/>
              </w:rPr>
            </w:r>
          </w:p>
          <w:p>
            <w:pPr>
              <w:pStyle w:val="923"/>
              <w:ind w:left="566"/>
              <w:spacing w:before="2"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 xml:space="preserve">03</w:t>
            </w:r>
            <w:r>
              <w:rPr>
                <w:sz w:val="24"/>
                <w:lang w:val="ru-RU"/>
              </w:rPr>
            </w:r>
          </w:p>
          <w:p>
            <w:pPr>
              <w:pStyle w:val="923"/>
              <w:ind w:left="566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 xml:space="preserve">04</w:t>
            </w:r>
            <w:r>
              <w:rPr>
                <w:sz w:val="24"/>
                <w:lang w:val="ru-RU"/>
              </w:rPr>
            </w:r>
          </w:p>
          <w:p>
            <w:pPr>
              <w:pStyle w:val="923"/>
              <w:ind w:left="566"/>
              <w:spacing w:before="3"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 xml:space="preserve">05</w:t>
            </w:r>
            <w:r>
              <w:rPr>
                <w:sz w:val="24"/>
                <w:lang w:val="ru-RU"/>
              </w:rPr>
            </w:r>
          </w:p>
          <w:p>
            <w:pPr>
              <w:pStyle w:val="923"/>
              <w:ind w:left="566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09</w:t>
            </w:r>
            <w:r>
              <w:rPr>
                <w:sz w:val="24"/>
              </w:rPr>
            </w:r>
          </w:p>
        </w:tc>
      </w:tr>
      <w:tr>
        <w:tblPrEx/>
        <w:trPr>
          <w:trHeight w:val="277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58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занятий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line="25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8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7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5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Создание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текстового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документа.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Форматирование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текстового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документа</w:t>
            </w:r>
            <w:r>
              <w:rPr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line="258" w:lineRule="exact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68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 xml:space="preserve">Создание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шаблонов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документов</w:t>
            </w:r>
            <w:r>
              <w:rPr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line="253" w:lineRule="exact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59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Использование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таблиц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автоматизации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расчетов</w:t>
            </w:r>
            <w:r>
              <w:rPr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line="259" w:lineRule="exact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5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Использование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абсолютных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относительных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ссылок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вычислений</w:t>
            </w:r>
            <w:r>
              <w:rPr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line="258" w:lineRule="exact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68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 xml:space="preserve">Создание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презентации</w:t>
            </w:r>
            <w:r>
              <w:rPr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line="253" w:lineRule="exact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таблиц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баз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данных</w:t>
            </w:r>
            <w:r>
              <w:rPr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line="258" w:lineRule="exact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7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5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Создание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запросов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форм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баз </w:t>
            </w:r>
            <w:r>
              <w:rPr>
                <w:spacing w:val="-2"/>
                <w:sz w:val="24"/>
                <w:lang w:val="ru-RU"/>
              </w:rPr>
              <w:t xml:space="preserve">данных</w:t>
            </w:r>
            <w:r>
              <w:rPr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line="258" w:lineRule="exact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 xml:space="preserve"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отчетов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баз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данных</w:t>
            </w:r>
            <w:r>
              <w:rPr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line="253" w:lineRule="exact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7"/>
        </w:trPr>
        <w:tc>
          <w:tcPr>
            <w:tcW w:w="2381" w:type="dxa"/>
            <w:vMerge w:val="restart"/>
            <w:textDirection w:val="lrTb"/>
            <w:noWrap w:val="false"/>
          </w:tcPr>
          <w:p>
            <w:pPr>
              <w:pStyle w:val="923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изображений</w:t>
            </w:r>
            <w:r>
              <w:rPr>
                <w:sz w:val="24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line="258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3"/>
              <w:ind w:left="566"/>
              <w:spacing w:before="270"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05</w:t>
            </w:r>
            <w:r>
              <w:rPr>
                <w:sz w:val="24"/>
              </w:rPr>
            </w:r>
          </w:p>
          <w:p>
            <w:pPr>
              <w:pStyle w:val="923"/>
              <w:ind w:left="566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09</w:t>
            </w:r>
            <w:r>
              <w:rPr>
                <w:sz w:val="24"/>
              </w:rPr>
            </w:r>
          </w:p>
        </w:tc>
      </w:tr>
      <w:tr>
        <w:tblPrEx/>
        <w:trPr>
          <w:trHeight w:val="277"/>
        </w:trPr>
        <w:tc>
          <w:tcPr>
            <w:tcW w:w="2381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shd w:val="clear" w:color="auto" w:fill="d9d9d9" w:themeFill="background1" w:themeFillShade="D9"/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58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занятий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line="258" w:lineRule="exact"/>
              <w:rPr>
                <w:b/>
                <w:spacing w:val="-10"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 xml:space="preserve">2</w:t>
            </w:r>
            <w:r>
              <w:rPr>
                <w:b/>
                <w:spacing w:val="-10"/>
                <w:sz w:val="24"/>
                <w:lang w:val="ru-RU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pStyle w:val="923"/>
              <w:ind w:left="566"/>
              <w:spacing w:before="270"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1550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Мультимедиа, ее виды, классификация и свойства. Графика и ее свойства. Виды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графики.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редактора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редактирования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изображений</w:t>
            </w:r>
            <w:r>
              <w:rPr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3"/>
              <w:spacing w:before="78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3"/>
              <w:ind w:left="152" w:right="1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8"/>
        </w:trPr>
        <w:tc>
          <w:tcPr>
            <w:tcW w:w="2381" w:type="dxa"/>
            <w:vMerge w:val="restart"/>
            <w:textDirection w:val="lrTb"/>
            <w:noWrap w:val="false"/>
          </w:tcPr>
          <w:p>
            <w:pPr>
              <w:pStyle w:val="923"/>
              <w:ind w:left="110" w:right="119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 2.4. </w:t>
            </w:r>
            <w:r>
              <w:rPr>
                <w:spacing w:val="-2"/>
                <w:sz w:val="24"/>
                <w:lang w:val="ru-RU"/>
              </w:rPr>
              <w:t xml:space="preserve">Программное </w:t>
            </w:r>
            <w:r>
              <w:rPr>
                <w:sz w:val="24"/>
                <w:lang w:val="ru-RU"/>
              </w:rPr>
              <w:t xml:space="preserve">обеспечение для защиты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информации</w:t>
            </w:r>
            <w:r>
              <w:rPr>
                <w:sz w:val="24"/>
                <w:lang w:val="ru-RU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line="259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3"/>
              <w:ind w:left="566"/>
              <w:spacing w:before="270"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05</w:t>
            </w:r>
            <w:r>
              <w:rPr>
                <w:sz w:val="24"/>
              </w:rPr>
            </w:r>
          </w:p>
          <w:p>
            <w:pPr>
              <w:pStyle w:val="923"/>
              <w:ind w:left="566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09</w:t>
            </w:r>
            <w:r>
              <w:rPr>
                <w:sz w:val="24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spacing w:line="242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right="138"/>
              <w:spacing w:before="27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shd w:val="clear" w:color="auto" w:fill="d9d9d9" w:themeFill="background1" w:themeFillShade="D9"/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54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занятий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line="254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5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Обеспечение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защиты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информации.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Виды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компьютерных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вирусов. </w:t>
            </w:r>
            <w:r>
              <w:rPr>
                <w:sz w:val="24"/>
                <w:lang w:val="ru-RU"/>
              </w:rPr>
              <w:t xml:space="preserve">Антивирусное программное обеспечение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Установка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настройка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антивирусного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пакета</w:t>
            </w:r>
            <w:r>
              <w:rPr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line="258" w:lineRule="exact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42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68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Настройка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политики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доступа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данным</w:t>
            </w:r>
            <w:r>
              <w:rPr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before="12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3"/>
        </w:trPr>
        <w:tc>
          <w:tcPr>
            <w:tcW w:w="2381" w:type="dxa"/>
            <w:textDirection w:val="lrTb"/>
            <w:noWrap w:val="false"/>
          </w:tcPr>
          <w:p>
            <w:pPr>
              <w:pStyle w:val="923"/>
              <w:ind w:left="110"/>
              <w:spacing w:line="253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z w:val="24"/>
              </w:rPr>
              <w:t xml:space="preserve"> 2.5.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Основы</w:t>
            </w:r>
            <w:r>
              <w:rPr>
                <w:sz w:val="24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материала</w:t>
            </w:r>
            <w:r>
              <w:rPr>
                <w:b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line="253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pStyle w:val="923"/>
        <w:rPr>
          <w:sz w:val="20"/>
        </w:rPr>
        <w:sectPr>
          <w:footnotePr/>
          <w:endnotePr/>
          <w:type w:val="nextPage"/>
          <w:pgSz w:w="16840" w:h="11910" w:orient="landscape"/>
          <w:pgMar w:top="1100" w:right="425" w:bottom="920" w:left="992" w:header="0" w:footer="724" w:gutter="0"/>
          <w:cols w:num="1" w:sep="0" w:space="720" w:equalWidth="1"/>
          <w:docGrid w:linePitch="360"/>
        </w:sectPr>
      </w:pPr>
      <w:r>
        <w:rPr>
          <w:sz w:val="20"/>
        </w:rPr>
      </w:r>
      <w:r>
        <w:rPr>
          <w:sz w:val="20"/>
        </w:rPr>
      </w:r>
    </w:p>
    <w:p>
      <w:pPr>
        <w:pStyle w:val="918"/>
        <w:spacing w:before="6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</w:p>
    <w:tbl>
      <w:tblPr>
        <w:tblStyle w:val="921"/>
        <w:tblW w:w="0" w:type="auto"/>
        <w:tblInd w:w="3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8928"/>
        <w:gridCol w:w="1701"/>
        <w:gridCol w:w="1843"/>
      </w:tblGrid>
      <w:tr>
        <w:tblPrEx/>
        <w:trPr>
          <w:trHeight w:val="354"/>
        </w:trPr>
        <w:tc>
          <w:tcPr>
            <w:tcW w:w="2381" w:type="dxa"/>
            <w:vMerge w:val="restart"/>
            <w:textDirection w:val="lrTb"/>
            <w:noWrap w:val="false"/>
          </w:tcPr>
          <w:p>
            <w:pPr>
              <w:pStyle w:val="923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работа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c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сетевыми сервисами в сети </w:t>
            </w:r>
            <w:r>
              <w:rPr>
                <w:spacing w:val="-2"/>
                <w:sz w:val="24"/>
                <w:lang w:val="ru-RU"/>
              </w:rPr>
              <w:t xml:space="preserve">Интернет</w:t>
            </w:r>
            <w:r>
              <w:rPr>
                <w:sz w:val="24"/>
                <w:lang w:val="ru-RU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before="3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3"/>
              <w:spacing w:before="268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23"/>
              <w:ind w:left="566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04</w:t>
            </w:r>
            <w:r>
              <w:rPr>
                <w:sz w:val="24"/>
              </w:rPr>
            </w:r>
          </w:p>
          <w:p>
            <w:pPr>
              <w:pStyle w:val="923"/>
              <w:ind w:left="566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05</w:t>
            </w:r>
            <w:r>
              <w:rPr>
                <w:sz w:val="24"/>
              </w:rPr>
            </w:r>
          </w:p>
          <w:p>
            <w:pPr>
              <w:pStyle w:val="923"/>
              <w:ind w:left="566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09</w:t>
            </w:r>
            <w:r>
              <w:rPr>
                <w:sz w:val="24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shd w:val="clear" w:color="auto" w:fill="d9d9d9" w:themeFill="background1" w:themeFillShade="D9"/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53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занятий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701" w:type="dxa"/>
            <w:textDirection w:val="lrTb"/>
            <w:noWrap w:val="false"/>
          </w:tcPr>
          <w:p>
            <w:pPr>
              <w:pStyle w:val="923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6</w:t>
            </w:r>
            <w:r>
              <w:rPr>
                <w:sz w:val="20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1108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68"/>
              <w:spacing w:line="273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Современные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сетевые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сервисы.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Назначение,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принципы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работы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Работа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сервисом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коллективного</w:t>
            </w:r>
            <w:r>
              <w:rPr>
                <w:spacing w:val="-2"/>
                <w:sz w:val="24"/>
                <w:lang w:val="ru-RU"/>
              </w:rPr>
              <w:t xml:space="preserve"> гипертекста</w:t>
            </w:r>
            <w:r>
              <w:rPr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spacing w:before="13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3"/>
              <w:ind w:left="152" w:right="138"/>
              <w:jc w:val="center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1656"/>
        </w:trPr>
        <w:tc>
          <w:tcPr>
            <w:tcBorders>
              <w:top w:val="none" w:color="000000" w:sz="4" w:space="0"/>
            </w:tcBorders>
            <w:tcW w:w="238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928" w:type="dxa"/>
            <w:textDirection w:val="lrTb"/>
            <w:noWrap w:val="false"/>
          </w:tcPr>
          <w:p>
            <w:pPr>
              <w:pStyle w:val="923"/>
              <w:ind w:left="105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Работа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сервисом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хранения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закладок</w:t>
            </w:r>
            <w:r>
              <w:rPr>
                <w:sz w:val="24"/>
                <w:lang w:val="ru-RU"/>
              </w:rPr>
            </w:r>
          </w:p>
          <w:p>
            <w:pPr>
              <w:pStyle w:val="923"/>
              <w:ind w:left="105" w:right="116"/>
              <w:spacing w:before="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Работа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сервисом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размещения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хранения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мультимедийных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ресурсов Работа с сервисом для организации совместной работы над проектом </w:t>
            </w:r>
            <w:r>
              <w:rPr>
                <w:spacing w:val="-2"/>
                <w:sz w:val="24"/>
                <w:lang w:val="ru-RU"/>
              </w:rPr>
              <w:t xml:space="preserve">онлайн</w:t>
            </w:r>
            <w:r>
              <w:rPr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923"/>
              <w:jc w:val="center"/>
              <w:spacing w:before="13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</w:p>
          <w:p>
            <w:pPr>
              <w:pStyle w:val="923"/>
              <w:ind w:left="152" w:right="143"/>
              <w:jc w:val="center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3"/>
              <w:ind w:left="566"/>
              <w:spacing w:before="270"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04</w:t>
            </w:r>
            <w:r>
              <w:rPr>
                <w:sz w:val="24"/>
              </w:rPr>
            </w:r>
          </w:p>
          <w:p>
            <w:pPr>
              <w:pStyle w:val="923"/>
              <w:ind w:left="566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05</w:t>
            </w:r>
            <w:r>
              <w:rPr>
                <w:sz w:val="24"/>
              </w:rPr>
            </w:r>
          </w:p>
          <w:p>
            <w:pPr>
              <w:pStyle w:val="923"/>
              <w:ind w:left="566"/>
              <w:spacing w:before="2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 xml:space="preserve">09</w:t>
            </w:r>
            <w:r>
              <w:rPr>
                <w:sz w:val="24"/>
              </w:rPr>
            </w:r>
          </w:p>
        </w:tc>
      </w:tr>
      <w:tr>
        <w:tblPrEx/>
        <w:trPr>
          <w:trHeight w:val="273"/>
        </w:trPr>
        <w:tc>
          <w:tcPr>
            <w:gridSpan w:val="2"/>
            <w:tcW w:w="11309" w:type="dxa"/>
            <w:textDirection w:val="lrTb"/>
            <w:noWrap w:val="false"/>
          </w:tcPr>
          <w:p>
            <w:pPr>
              <w:pStyle w:val="923"/>
              <w:ind w:left="110"/>
              <w:spacing w:line="253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Промежуточная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аттестация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форме</w:t>
            </w:r>
            <w:r>
              <w:rPr>
                <w:b/>
                <w:spacing w:val="-2"/>
                <w:sz w:val="24"/>
                <w:lang w:val="ru-RU"/>
              </w:rPr>
              <w:t xml:space="preserve"> дифференцированного зачета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38"/>
              <w:jc w:val="center"/>
              <w:spacing w:line="253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8"/>
        </w:trPr>
        <w:tc>
          <w:tcPr>
            <w:gridSpan w:val="2"/>
            <w:tcW w:w="11309" w:type="dxa"/>
            <w:textDirection w:val="lrTb"/>
            <w:noWrap w:val="false"/>
          </w:tcPr>
          <w:p>
            <w:pPr>
              <w:pStyle w:val="923"/>
              <w:ind w:left="110"/>
              <w:spacing w:line="258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Всего</w:t>
            </w:r>
            <w:r>
              <w:rPr>
                <w:b/>
                <w:spacing w:val="-2"/>
                <w:sz w:val="24"/>
              </w:rPr>
              <w:t xml:space="preserve">:</w:t>
            </w:r>
            <w:r>
              <w:rPr>
                <w:b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23"/>
              <w:ind w:left="152" w:right="143"/>
              <w:jc w:val="center"/>
              <w:spacing w:line="258" w:lineRule="exact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 xml:space="preserve">32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ind w:left="141"/>
        <w:rPr>
          <w:sz w:val="20"/>
        </w:rPr>
        <w:sectPr>
          <w:footnotePr/>
          <w:endnotePr/>
          <w:type w:val="nextPage"/>
          <w:pgSz w:w="16840" w:h="11910" w:orient="landscape"/>
          <w:pgMar w:top="1135" w:right="920" w:bottom="992" w:left="1040" w:header="0" w:footer="729" w:gutter="0"/>
          <w:cols w:num="1" w:sep="0" w:space="720" w:equalWidth="1"/>
          <w:docGrid w:linePitch="360"/>
        </w:sectPr>
      </w:pPr>
      <w:r>
        <w:rPr>
          <w:sz w:val="20"/>
        </w:rPr>
      </w:r>
      <w:r>
        <w:rPr>
          <w:sz w:val="20"/>
        </w:rPr>
      </w:r>
    </w:p>
    <w:p>
      <w:pPr>
        <w:pStyle w:val="736"/>
        <w:ind w:left="424" w:right="1558"/>
        <w:spacing w:before="243" w:line="276" w:lineRule="auto"/>
        <w:tabs>
          <w:tab w:val="left" w:pos="668" w:leader="none"/>
        </w:tabs>
      </w:pPr>
      <w:r/>
      <w:r/>
    </w:p>
    <w:p>
      <w:pPr>
        <w:pStyle w:val="926"/>
        <w:jc w:val="center"/>
        <w:keepNext/>
        <w:spacing w:before="0" w:beforeAutospacing="0" w:after="120" w:afterAutospacing="0"/>
      </w:pPr>
      <w:r/>
      <w:bookmarkStart w:id="15" w:name="_Toc152334671"/>
      <w:r/>
      <w:bookmarkStart w:id="16" w:name="_Toc156294574"/>
      <w:r/>
      <w:bookmarkStart w:id="17" w:name="_Toc156825296"/>
      <w:r/>
      <w:bookmarkEnd w:id="15"/>
      <w:r/>
      <w:bookmarkEnd w:id="16"/>
      <w:r>
        <w:rPr>
          <w:b/>
          <w:bCs/>
          <w:color w:val="000000"/>
        </w:rPr>
        <w:t xml:space="preserve">3. Условия реализации </w:t>
      </w:r>
      <w:bookmarkEnd w:id="17"/>
      <w:r>
        <w:rPr>
          <w:b/>
          <w:bCs/>
          <w:color w:val="000000"/>
        </w:rPr>
        <w:t xml:space="preserve">ДИСЦИПЛИНЫ</w:t>
      </w:r>
      <w:r/>
    </w:p>
    <w:p>
      <w:pPr>
        <w:pStyle w:val="916"/>
        <w:ind w:firstLine="709"/>
        <w:spacing w:before="0" w:beforeAutospacing="0" w:after="120" w:afterAutospacing="0" w:line="273" w:lineRule="auto"/>
      </w:pPr>
      <w:r/>
      <w:bookmarkStart w:id="18" w:name="_Toc152334672"/>
      <w:r/>
      <w:bookmarkStart w:id="19" w:name="_Toc156294575"/>
      <w:r/>
      <w:bookmarkStart w:id="20" w:name="_Toc156825297"/>
      <w:r/>
      <w:bookmarkEnd w:id="18"/>
      <w:r/>
      <w:bookmarkEnd w:id="19"/>
      <w:r>
        <w:rPr>
          <w:b/>
          <w:bCs/>
          <w:color w:val="000000"/>
        </w:rPr>
        <w:t xml:space="preserve">3.1. Материально-техническое обеспечение</w:t>
      </w:r>
      <w:bookmarkEnd w:id="20"/>
      <w:r/>
      <w:r/>
    </w:p>
    <w:p>
      <w:pPr>
        <w:pStyle w:val="918"/>
        <w:ind w:left="140" w:right="139" w:firstLine="710"/>
        <w:jc w:val="both"/>
        <w:spacing w:line="276" w:lineRule="auto"/>
      </w:pPr>
      <w:r>
        <w:t xml:space="preserve"> </w:t>
      </w:r>
      <w:r>
        <w:t xml:space="preserve">Кабинет «Информатики»</w:t>
      </w:r>
      <w:r>
        <w:rPr>
          <w:b/>
        </w:rPr>
        <w:t xml:space="preserve">, </w:t>
      </w:r>
      <w:r>
        <w:t xml:space="preserve">оснащенный в соответствии с </w:t>
      </w:r>
      <w:r>
        <w:rPr>
          <w:rStyle w:val="928"/>
          <w:rFonts w:eastAsia="Arial"/>
          <w:color w:val="000000"/>
        </w:rPr>
        <w:t xml:space="preserve">приложением 3 ОПОП-П</w:t>
      </w:r>
      <w:r>
        <w:rPr>
          <w:color w:val="000000"/>
        </w:rPr>
        <w:t xml:space="preserve">.</w:t>
      </w:r>
      <w:r/>
    </w:p>
    <w:p>
      <w:pPr>
        <w:pStyle w:val="918"/>
        <w:spacing w:before="43"/>
      </w:pPr>
      <w:r/>
      <w:r/>
    </w:p>
    <w:p>
      <w:pPr>
        <w:pStyle w:val="926"/>
        <w:ind w:firstLine="709"/>
        <w:spacing w:before="0" w:beforeAutospacing="0" w:after="120" w:afterAutospacing="0" w:line="273" w:lineRule="auto"/>
      </w:pPr>
      <w:r>
        <w:rPr>
          <w:b/>
          <w:bCs/>
          <w:color w:val="000000"/>
        </w:rPr>
        <w:t xml:space="preserve">3.2. Учебно-методическое обеспечение</w:t>
      </w:r>
      <w:r/>
    </w:p>
    <w:p>
      <w:pPr>
        <w:pStyle w:val="916"/>
        <w:ind w:firstLine="709"/>
        <w:spacing w:before="0" w:beforeAutospacing="0" w:after="0" w:afterAutospacing="0" w:line="273" w:lineRule="auto"/>
      </w:pPr>
      <w:r/>
      <w:bookmarkStart w:id="21" w:name="_Hlk156820957"/>
      <w:r>
        <w:rPr>
          <w:b/>
          <w:bCs/>
          <w:color w:val="000000"/>
        </w:rPr>
        <w:t xml:space="preserve">3.2.1. Основные печатные и/или электронные издания</w:t>
      </w:r>
      <w:bookmarkEnd w:id="21"/>
      <w:r/>
      <w:r/>
    </w:p>
    <w:p>
      <w:pPr>
        <w:pStyle w:val="922"/>
        <w:ind w:left="0" w:right="137" w:firstLine="0"/>
        <w:spacing w:before="36" w:line="276" w:lineRule="auto"/>
        <w:tabs>
          <w:tab w:val="left" w:pos="2262" w:leader="none"/>
          <w:tab w:val="left" w:pos="9430" w:leader="none"/>
        </w:tabs>
        <w:rPr>
          <w:sz w:val="24"/>
        </w:rPr>
      </w:pPr>
      <w:r>
        <w:rPr>
          <w:sz w:val="24"/>
        </w:rPr>
        <w:t xml:space="preserve">1. </w:t>
      </w:r>
      <w:r>
        <w:rPr>
          <w:sz w:val="24"/>
        </w:rPr>
        <w:t xml:space="preserve">Алексеев, В. А. Информатика. Практические работы</w:t>
      </w:r>
      <w:r>
        <w:rPr>
          <w:sz w:val="24"/>
        </w:rPr>
        <w:t xml:space="preserve"> :</w:t>
      </w:r>
      <w:r>
        <w:rPr>
          <w:sz w:val="24"/>
        </w:rPr>
        <w:t xml:space="preserve"> методические </w:t>
      </w:r>
      <w:r>
        <w:rPr>
          <w:spacing w:val="-2"/>
          <w:sz w:val="24"/>
        </w:rPr>
        <w:t xml:space="preserve">указания</w:t>
      </w:r>
      <w:r>
        <w:rPr>
          <w:spacing w:val="-10"/>
          <w:sz w:val="24"/>
        </w:rPr>
        <w:t xml:space="preserve">/</w:t>
      </w:r>
      <w:r>
        <w:rPr>
          <w:sz w:val="24"/>
        </w:rPr>
      </w:r>
    </w:p>
    <w:p>
      <w:pPr>
        <w:pStyle w:val="918"/>
        <w:ind w:right="132"/>
        <w:jc w:val="both"/>
        <w:spacing w:line="276" w:lineRule="auto"/>
      </w:pPr>
      <w:r>
        <w:t xml:space="preserve">В. А. Алексеев. – Санкт-Петербург</w:t>
      </w:r>
      <w:r>
        <w:t xml:space="preserve"> :</w:t>
      </w:r>
      <w:r>
        <w:t xml:space="preserve"> Лань, 2020. – 256 с. –</w:t>
      </w:r>
      <w:r>
        <w:rPr>
          <w:spacing w:val="-2"/>
        </w:rPr>
        <w:t xml:space="preserve"> </w:t>
      </w:r>
      <w:r>
        <w:t xml:space="preserve">ISBN 978-5-8114-4608-7. – Текст</w:t>
      </w:r>
      <w:r>
        <w:t xml:space="preserve"> :</w:t>
      </w:r>
      <w:r>
        <w:t xml:space="preserve"> электронный // Лань : электронно-библиотечная система. – URL: https://e.lanbook.com/boo</w:t>
      </w:r>
      <w:r>
        <w:t xml:space="preserve">k/148244 (дата обращения: 17.12.2020). – Режим доступа: для </w:t>
      </w:r>
      <w:r>
        <w:t xml:space="preserve">авториз</w:t>
      </w:r>
      <w:r>
        <w:t xml:space="preserve">. пользователей.</w:t>
      </w:r>
      <w:r/>
    </w:p>
    <w:p>
      <w:pPr>
        <w:pStyle w:val="922"/>
        <w:numPr>
          <w:ilvl w:val="0"/>
          <w:numId w:val="2"/>
        </w:numPr>
        <w:ind w:right="135"/>
        <w:jc w:val="both"/>
        <w:spacing w:line="276" w:lineRule="auto"/>
        <w:tabs>
          <w:tab w:val="left" w:pos="2262" w:leader="none"/>
        </w:tabs>
        <w:rPr>
          <w:sz w:val="24"/>
        </w:rPr>
      </w:pPr>
      <w:r>
        <w:rPr>
          <w:sz w:val="24"/>
        </w:rPr>
        <w:t xml:space="preserve">Галыгина, И. В. Информатика. Лабораторный практикум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 СПО / И. В. Галыгина, Л. В. Галыгина.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– Санкт-Петербург</w:t>
      </w:r>
      <w:r>
        <w:rPr>
          <w:sz w:val="24"/>
        </w:rPr>
        <w:t xml:space="preserve"> :</w:t>
      </w:r>
      <w:r>
        <w:rPr>
          <w:sz w:val="24"/>
        </w:rPr>
        <w:t xml:space="preserve"> Лань, 2021. – 124 с. – ISBN 978-5-8114-6</w:t>
      </w:r>
      <w:r>
        <w:rPr>
          <w:sz w:val="24"/>
        </w:rPr>
        <w:t xml:space="preserve">979-6. –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 Лань : электронно-библиотечная система. – URL: https://e.lanbook.com/book/153942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(дата обращения: 17.12.2020). – Режим доступа: для </w:t>
      </w:r>
      <w:r>
        <w:rPr>
          <w:sz w:val="24"/>
        </w:rPr>
        <w:t xml:space="preserve">авториз</w:t>
      </w:r>
      <w:r>
        <w:rPr>
          <w:sz w:val="24"/>
        </w:rPr>
        <w:t xml:space="preserve">. пользователей.</w:t>
      </w:r>
      <w:r>
        <w:rPr>
          <w:sz w:val="24"/>
        </w:rPr>
      </w:r>
    </w:p>
    <w:p>
      <w:pPr>
        <w:pStyle w:val="922"/>
        <w:numPr>
          <w:ilvl w:val="0"/>
          <w:numId w:val="2"/>
        </w:numPr>
        <w:ind w:right="133"/>
        <w:jc w:val="both"/>
        <w:spacing w:line="276" w:lineRule="auto"/>
        <w:tabs>
          <w:tab w:val="left" w:pos="2262" w:leader="none"/>
          <w:tab w:val="left" w:pos="8740" w:leader="none"/>
        </w:tabs>
        <w:rPr>
          <w:sz w:val="24"/>
        </w:rPr>
      </w:pPr>
      <w:r>
        <w:rPr>
          <w:sz w:val="24"/>
        </w:rPr>
        <w:t xml:space="preserve">Жилко, Е. П. Информатика. Часть 1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 СПО / Е.</w:t>
      </w:r>
      <w:r>
        <w:rPr>
          <w:spacing w:val="80"/>
          <w:sz w:val="24"/>
        </w:rPr>
        <w:t xml:space="preserve"> </w:t>
      </w:r>
      <w:r>
        <w:rPr>
          <w:spacing w:val="-6"/>
          <w:sz w:val="24"/>
        </w:rPr>
        <w:t xml:space="preserve">П.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 xml:space="preserve">Жилко,</w:t>
      </w:r>
      <w:r>
        <w:rPr>
          <w:sz w:val="24"/>
        </w:rPr>
      </w:r>
    </w:p>
    <w:p>
      <w:pPr>
        <w:pStyle w:val="918"/>
        <w:ind w:left="328" w:right="132"/>
        <w:spacing w:line="276" w:lineRule="auto"/>
      </w:pPr>
      <w:r>
        <w:t xml:space="preserve">4.</w:t>
      </w:r>
      <w:r>
        <w:t xml:space="preserve">Л. Н. Титова, Э. И. </w:t>
      </w:r>
      <w:r>
        <w:t xml:space="preserve">Дяминова</w:t>
      </w:r>
      <w:r>
        <w:t xml:space="preserve">. — Саратов, Москва</w:t>
      </w:r>
      <w:r>
        <w:t xml:space="preserve"> :</w:t>
      </w:r>
      <w:r>
        <w:t xml:space="preserve"> Профобразование, Ай </w:t>
      </w:r>
      <w:r>
        <w:t xml:space="preserve">Пи Ар</w:t>
      </w:r>
      <w:r>
        <w:t xml:space="preserve"> Медиа,</w:t>
      </w:r>
      <w:r>
        <w:rPr>
          <w:spacing w:val="34"/>
        </w:rPr>
        <w:t xml:space="preserve"> </w:t>
      </w:r>
      <w:r>
        <w:t xml:space="preserve">2020.</w:t>
      </w:r>
      <w:r>
        <w:rPr>
          <w:spacing w:val="36"/>
        </w:rPr>
        <w:t xml:space="preserve"> </w:t>
      </w:r>
      <w:r>
        <w:t xml:space="preserve">—</w:t>
      </w:r>
      <w:r>
        <w:rPr>
          <w:spacing w:val="34"/>
        </w:rPr>
        <w:t xml:space="preserve"> </w:t>
      </w:r>
      <w:r>
        <w:t xml:space="preserve">182</w:t>
      </w:r>
      <w:r>
        <w:rPr>
          <w:spacing w:val="32"/>
        </w:rPr>
        <w:t xml:space="preserve"> </w:t>
      </w:r>
      <w:r>
        <w:t xml:space="preserve">c.</w:t>
      </w:r>
      <w:r>
        <w:rPr>
          <w:spacing w:val="37"/>
        </w:rPr>
        <w:t xml:space="preserve"> </w:t>
      </w:r>
      <w:r>
        <w:t xml:space="preserve">—</w:t>
      </w:r>
      <w:r>
        <w:rPr>
          <w:spacing w:val="28"/>
        </w:rPr>
        <w:t xml:space="preserve"> </w:t>
      </w:r>
      <w:r>
        <w:t xml:space="preserve">ISBN</w:t>
      </w:r>
      <w:r>
        <w:rPr>
          <w:spacing w:val="33"/>
        </w:rPr>
        <w:t xml:space="preserve"> </w:t>
      </w:r>
      <w:r>
        <w:t xml:space="preserve">978-5-4488-0873-9,</w:t>
      </w:r>
      <w:r>
        <w:rPr>
          <w:spacing w:val="34"/>
        </w:rPr>
        <w:t xml:space="preserve"> </w:t>
      </w:r>
      <w:r>
        <w:t xml:space="preserve">978-5-4497-0637-9.</w:t>
      </w:r>
      <w:r>
        <w:rPr>
          <w:spacing w:val="31"/>
        </w:rPr>
        <w:t xml:space="preserve"> </w:t>
      </w:r>
      <w:r>
        <w:t xml:space="preserve">—</w:t>
      </w:r>
      <w:r>
        <w:rPr>
          <w:spacing w:val="33"/>
        </w:rPr>
        <w:t xml:space="preserve"> </w:t>
      </w:r>
      <w:r>
        <w:t xml:space="preserve">Текст</w:t>
      </w:r>
      <w:r>
        <w:rPr>
          <w:spacing w:val="34"/>
        </w:rPr>
        <w:t xml:space="preserve"> </w:t>
      </w:r>
      <w:r>
        <w:rPr>
          <w:spacing w:val="-10"/>
        </w:rPr>
        <w:t xml:space="preserve">:</w:t>
      </w:r>
      <w:r/>
    </w:p>
    <w:p>
      <w:pPr>
        <w:pStyle w:val="918"/>
        <w:ind w:right="143"/>
        <w:jc w:val="both"/>
        <w:spacing w:line="280" w:lineRule="auto"/>
      </w:pPr>
      <w:r>
        <w:t xml:space="preserve">электронный // Электронный ресурс цифровой образовательной среды СПО </w:t>
      </w:r>
      <w:r>
        <w:t xml:space="preserve">PROFобразование</w:t>
      </w:r>
      <w:r>
        <w:t xml:space="preserve"> :</w:t>
      </w:r>
      <w:r>
        <w:t xml:space="preserve"> [сайт]. </w:t>
      </w:r>
      <w:r>
        <w:t xml:space="preserve">— URL: https://profspo.ru/books/97411</w:t>
      </w:r>
      <w:r/>
    </w:p>
    <w:p>
      <w:pPr>
        <w:pStyle w:val="922"/>
        <w:ind w:left="0" w:right="135" w:firstLine="0"/>
        <w:spacing w:line="276" w:lineRule="auto"/>
        <w:tabs>
          <w:tab w:val="left" w:pos="2262" w:leader="none"/>
        </w:tabs>
        <w:rPr>
          <w:sz w:val="24"/>
        </w:rPr>
      </w:pPr>
      <w:r>
        <w:rPr>
          <w:sz w:val="24"/>
        </w:rPr>
        <w:t xml:space="preserve">5. </w:t>
      </w:r>
      <w:r>
        <w:rPr>
          <w:sz w:val="24"/>
        </w:rPr>
        <w:t xml:space="preserve">Журавлев, А. Е. Информатика. Практикум в среде </w:t>
      </w:r>
      <w:r>
        <w:rPr>
          <w:sz w:val="24"/>
        </w:rPr>
        <w:t xml:space="preserve">Microsoft</w:t>
      </w:r>
      <w:r>
        <w:rPr>
          <w:sz w:val="24"/>
        </w:rPr>
        <w:t xml:space="preserve"> </w:t>
      </w:r>
      <w:r>
        <w:rPr>
          <w:sz w:val="24"/>
        </w:rPr>
        <w:t xml:space="preserve">Office</w:t>
      </w:r>
      <w:r>
        <w:rPr>
          <w:sz w:val="24"/>
        </w:rPr>
        <w:t xml:space="preserve"> 2016/2019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 СПО / А. Е. Журавлев. – Санкт-Петербург</w:t>
      </w:r>
      <w:r>
        <w:rPr>
          <w:sz w:val="24"/>
        </w:rPr>
        <w:t xml:space="preserve"> :</w:t>
      </w:r>
      <w:r>
        <w:rPr>
          <w:sz w:val="24"/>
        </w:rPr>
        <w:t xml:space="preserve"> Лань, 2020. – 124 с. – ISBN 978-5-8114-5516-4. –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 Лань : э</w:t>
      </w:r>
      <w:r>
        <w:rPr>
          <w:sz w:val="24"/>
        </w:rPr>
        <w:t xml:space="preserve">лектронно-библиотечная система. – URL: https://e.lanbook.com/book/149339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(дата обращения: 17.12.2020). – Режим доступа: для </w:t>
      </w:r>
      <w:r>
        <w:rPr>
          <w:sz w:val="24"/>
        </w:rPr>
        <w:t xml:space="preserve">авториз</w:t>
      </w:r>
      <w:r>
        <w:rPr>
          <w:sz w:val="24"/>
        </w:rPr>
        <w:t xml:space="preserve">. пользователей.</w:t>
      </w:r>
      <w:r>
        <w:rPr>
          <w:sz w:val="24"/>
        </w:rPr>
      </w:r>
    </w:p>
    <w:p>
      <w:pPr>
        <w:pStyle w:val="922"/>
        <w:ind w:left="0" w:right="135" w:firstLine="0"/>
        <w:spacing w:line="276" w:lineRule="auto"/>
        <w:tabs>
          <w:tab w:val="left" w:pos="2262" w:leader="none"/>
        </w:tabs>
        <w:rPr>
          <w:sz w:val="24"/>
        </w:rPr>
      </w:pPr>
      <w:r>
        <w:rPr>
          <w:sz w:val="24"/>
        </w:rPr>
        <w:t xml:space="preserve">6.</w:t>
      </w:r>
      <w:r>
        <w:rPr>
          <w:sz w:val="24"/>
        </w:rPr>
        <w:t xml:space="preserve">Информатика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 СПО / составители С. А. Рыбалка, Г. А. </w:t>
      </w:r>
      <w:r>
        <w:rPr>
          <w:sz w:val="24"/>
        </w:rPr>
        <w:t xml:space="preserve">Шкатова</w:t>
      </w:r>
      <w:r>
        <w:rPr>
          <w:sz w:val="24"/>
        </w:rPr>
        <w:t xml:space="preserve">. — Саратов</w:t>
      </w:r>
      <w:r>
        <w:rPr>
          <w:sz w:val="24"/>
        </w:rPr>
        <w:t xml:space="preserve"> :</w:t>
      </w:r>
      <w:r>
        <w:rPr>
          <w:sz w:val="24"/>
        </w:rPr>
        <w:t xml:space="preserve"> Профобразовани</w:t>
      </w:r>
      <w:r>
        <w:rPr>
          <w:sz w:val="24"/>
        </w:rPr>
        <w:t xml:space="preserve">е, 2021. — 171 c. — ISBN 978-5-4488-0925-5. —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 Электронный ресурс цифровой образовательной среды СПО </w:t>
      </w:r>
      <w:r>
        <w:rPr>
          <w:sz w:val="24"/>
        </w:rPr>
        <w:t xml:space="preserve">PROFобразование</w:t>
      </w:r>
      <w:r>
        <w:rPr>
          <w:sz w:val="24"/>
        </w:rPr>
        <w:t xml:space="preserve"> : [сайт]. — URL: </w:t>
      </w:r>
      <w:hyperlink r:id="rId11" w:tooltip="https://profspo.ru/books/99928" w:history="1">
        <w:r>
          <w:rPr>
            <w:color w:val="0000ff"/>
            <w:spacing w:val="-2"/>
            <w:sz w:val="24"/>
            <w:u w:val="single"/>
          </w:rPr>
          <w:t xml:space="preserve">https://profspo.ru/books/99928</w:t>
        </w:r>
      </w:hyperlink>
      <w:r/>
      <w:r>
        <w:rPr>
          <w:sz w:val="24"/>
        </w:rPr>
      </w:r>
    </w:p>
    <w:p>
      <w:pPr>
        <w:pStyle w:val="922"/>
        <w:ind w:left="0" w:right="135" w:firstLine="0"/>
        <w:spacing w:line="276" w:lineRule="auto"/>
        <w:tabs>
          <w:tab w:val="left" w:pos="2262" w:leader="none"/>
          <w:tab w:val="left" w:pos="5067" w:leader="none"/>
          <w:tab w:val="left" w:pos="9431" w:leader="none"/>
        </w:tabs>
        <w:rPr>
          <w:sz w:val="24"/>
        </w:rPr>
      </w:pPr>
      <w:r>
        <w:rPr>
          <w:sz w:val="24"/>
        </w:rPr>
        <w:t xml:space="preserve">7.</w:t>
      </w:r>
      <w:r>
        <w:rPr>
          <w:sz w:val="24"/>
        </w:rPr>
        <w:t xml:space="preserve">Кудинов, Ю. И.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Основы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современной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информатики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учебное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пособие </w:t>
      </w:r>
      <w:r>
        <w:rPr>
          <w:spacing w:val="-4"/>
          <w:sz w:val="24"/>
        </w:rPr>
        <w:t xml:space="preserve">для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4"/>
          <w:sz w:val="24"/>
        </w:rPr>
        <w:t xml:space="preserve">СПО</w:t>
      </w:r>
      <w:r>
        <w:rPr>
          <w:sz w:val="24"/>
        </w:rPr>
        <w:tab/>
      </w:r>
      <w:r>
        <w:rPr>
          <w:spacing w:val="-10"/>
          <w:sz w:val="24"/>
        </w:rPr>
        <w:t xml:space="preserve">/ </w:t>
      </w:r>
      <w:r>
        <w:rPr>
          <w:sz w:val="24"/>
        </w:rPr>
        <w:t xml:space="preserve">Ю.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И.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Кудинов,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Ф.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Ф.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Пащенко.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22"/>
          <w:sz w:val="24"/>
        </w:rPr>
        <w:t xml:space="preserve"> </w:t>
      </w:r>
      <w:r>
        <w:rPr>
          <w:sz w:val="24"/>
        </w:rPr>
        <w:t xml:space="preserve">Санкт-Петербург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22"/>
          <w:sz w:val="24"/>
        </w:rPr>
        <w:t xml:space="preserve"> </w:t>
      </w:r>
      <w:r>
        <w:rPr>
          <w:sz w:val="24"/>
        </w:rPr>
        <w:t xml:space="preserve">Лань,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2020.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22"/>
          <w:sz w:val="24"/>
        </w:rPr>
        <w:t xml:space="preserve"> </w:t>
      </w:r>
      <w:r>
        <w:rPr>
          <w:sz w:val="24"/>
        </w:rPr>
        <w:t xml:space="preserve">256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с.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ISBN</w:t>
      </w:r>
      <w:r>
        <w:rPr>
          <w:sz w:val="24"/>
        </w:rPr>
      </w:r>
    </w:p>
    <w:p>
      <w:pPr>
        <w:pStyle w:val="918"/>
        <w:ind w:right="130"/>
        <w:jc w:val="both"/>
        <w:spacing w:before="66" w:line="276" w:lineRule="auto"/>
      </w:pPr>
      <w:r>
        <w:t xml:space="preserve">978-5-8114-5885-1. – Текст</w:t>
      </w:r>
      <w:r>
        <w:t xml:space="preserve"> :</w:t>
      </w:r>
      <w:r>
        <w:t xml:space="preserve"> электронный // Лань : электронно-библиотечн</w:t>
      </w:r>
      <w:r>
        <w:t xml:space="preserve">ая система. – URL: https://e.lanbook.com/book/146635</w:t>
      </w:r>
      <w:r>
        <w:rPr>
          <w:spacing w:val="40"/>
        </w:rPr>
        <w:t xml:space="preserve"> </w:t>
      </w:r>
      <w:r>
        <w:t xml:space="preserve">(дата обращения: 17.12.2020). – Режим доступа: для </w:t>
      </w:r>
      <w:r>
        <w:t xml:space="preserve">авториз</w:t>
      </w:r>
      <w:r>
        <w:t xml:space="preserve">. пользователей.</w:t>
      </w:r>
      <w:r/>
    </w:p>
    <w:p>
      <w:pPr>
        <w:pStyle w:val="922"/>
        <w:ind w:left="53" w:right="130" w:firstLine="0"/>
        <w:spacing w:before="4" w:line="276" w:lineRule="auto"/>
        <w:rPr>
          <w:sz w:val="24"/>
        </w:rPr>
        <w:sectPr>
          <w:footerReference w:type="default" r:id="rId10"/>
          <w:footnotePr/>
          <w:endnotePr/>
          <w:type w:val="nextPage"/>
          <w:pgSz w:w="11910" w:h="16840" w:orient="portrait"/>
          <w:pgMar w:top="1040" w:right="708" w:bottom="920" w:left="1559" w:header="0" w:footer="729" w:gutter="0"/>
          <w:cols w:num="1" w:sep="0" w:space="720" w:equalWidth="1"/>
          <w:docGrid w:linePitch="360"/>
        </w:sectPr>
      </w:pPr>
      <w:r>
        <w:rPr>
          <w:sz w:val="24"/>
        </w:rPr>
        <w:t xml:space="preserve">8.</w:t>
      </w:r>
      <w:r>
        <w:rPr>
          <w:sz w:val="24"/>
        </w:rPr>
        <w:t xml:space="preserve">Кудинов, Ю. И. Практикум по основам современной информатики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 СПО / Ю. И. Кудинов, Ф. Ф. Пащенко, А. Ю. </w:t>
      </w:r>
      <w:r>
        <w:rPr>
          <w:sz w:val="24"/>
        </w:rPr>
        <w:t xml:space="preserve">Келина</w:t>
      </w:r>
      <w:r>
        <w:rPr>
          <w:sz w:val="24"/>
        </w:rPr>
        <w:t xml:space="preserve">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Санкт-Петербург</w:t>
      </w:r>
      <w:r>
        <w:rPr>
          <w:sz w:val="24"/>
        </w:rPr>
        <w:t xml:space="preserve"> :</w:t>
      </w:r>
      <w:r>
        <w:rPr>
          <w:sz w:val="24"/>
        </w:rPr>
        <w:t xml:space="preserve"> Лань, 2020. – 352 с. – ISBN 978-5-8114-5893-6. –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 Лань : электронно-библиотечная система. – URL: https://e.lanbook.com/book/146636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(дата обраще</w:t>
      </w:r>
      <w:r>
        <w:rPr>
          <w:sz w:val="24"/>
        </w:rPr>
        <w:t xml:space="preserve">ния: 17.12.2020). – Режим доступа: для </w:t>
      </w:r>
      <w:r>
        <w:rPr>
          <w:sz w:val="24"/>
        </w:rPr>
        <w:t xml:space="preserve">авториз</w:t>
      </w:r>
      <w:r>
        <w:rPr>
          <w:sz w:val="24"/>
        </w:rPr>
        <w:t xml:space="preserve">. Пользователей.</w:t>
      </w:r>
      <w:r>
        <w:rPr>
          <w:sz w:val="24"/>
        </w:rPr>
      </w:r>
    </w:p>
    <w:p>
      <w:pPr>
        <w:pStyle w:val="926"/>
        <w:jc w:val="center"/>
        <w:keepNext/>
        <w:spacing w:before="0" w:beforeAutospacing="0" w:after="120" w:afterAutospacing="0"/>
      </w:pPr>
      <w:r>
        <w:rPr>
          <w:b/>
          <w:bCs/>
          <w:color w:val="000000"/>
        </w:rPr>
        <w:t xml:space="preserve">4. Контроль и оценка результатов </w:t>
      </w:r>
      <w:r>
        <w:rPr>
          <w:b/>
          <w:bCs/>
          <w:color w:val="000000"/>
        </w:rPr>
        <w:br/>
        <w:t xml:space="preserve"> освоения ДИСЦИПЛИНЫ</w:t>
      </w:r>
      <w:r/>
    </w:p>
    <w:p>
      <w:pPr>
        <w:pStyle w:val="918"/>
        <w:spacing w:before="85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tbl>
      <w:tblPr>
        <w:tblStyle w:val="921"/>
        <w:tblW w:w="0" w:type="auto"/>
        <w:tblInd w:w="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755"/>
        <w:gridCol w:w="3318"/>
        <w:gridCol w:w="2502"/>
      </w:tblGrid>
      <w:tr>
        <w:tblPrEx/>
        <w:trPr>
          <w:trHeight w:val="321"/>
        </w:trPr>
        <w:tc>
          <w:tcPr>
            <w:tcW w:w="3755" w:type="dxa"/>
            <w:textDirection w:val="lrTb"/>
            <w:noWrap w:val="false"/>
          </w:tcPr>
          <w:p>
            <w:pPr>
              <w:pStyle w:val="923"/>
              <w:ind w:left="686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Результаты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 xml:space="preserve">обучения</w:t>
            </w:r>
            <w:r>
              <w:rPr>
                <w:b/>
                <w:i/>
                <w:sz w:val="24"/>
              </w:rPr>
            </w:r>
          </w:p>
        </w:tc>
        <w:tc>
          <w:tcPr>
            <w:tcW w:w="3318" w:type="dxa"/>
            <w:textDirection w:val="lrTb"/>
            <w:noWrap w:val="false"/>
          </w:tcPr>
          <w:p>
            <w:pPr>
              <w:pStyle w:val="926"/>
              <w:jc w:val="center"/>
              <w:spacing w:before="0" w:beforeAutospacing="0" w:after="0" w:afterAutospacing="0" w:line="273" w:lineRule="auto"/>
              <w:rPr>
                <w:lang w:val="ru-RU"/>
              </w:rPr>
            </w:pPr>
            <w:r>
              <w:rPr>
                <w:b/>
                <w:bCs/>
                <w:color w:val="000000"/>
              </w:rPr>
              <w:t xml:space="preserve">Показатели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освоенности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компетенций</w:t>
            </w:r>
            <w:r>
              <w:rPr>
                <w:lang w:val="ru-RU"/>
              </w:rPr>
            </w:r>
          </w:p>
        </w:tc>
        <w:tc>
          <w:tcPr>
            <w:tcW w:w="2502" w:type="dxa"/>
            <w:textDirection w:val="lrTb"/>
            <w:noWrap w:val="false"/>
          </w:tcPr>
          <w:p>
            <w:pPr>
              <w:pStyle w:val="923"/>
              <w:ind w:left="393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Методы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 xml:space="preserve">оценки</w:t>
            </w:r>
            <w:r>
              <w:rPr>
                <w:b/>
                <w:i/>
                <w:sz w:val="24"/>
              </w:rPr>
            </w:r>
          </w:p>
        </w:tc>
      </w:tr>
      <w:tr>
        <w:tblPrEx/>
        <w:trPr>
          <w:trHeight w:val="316"/>
        </w:trPr>
        <w:tc>
          <w:tcPr>
            <w:gridSpan w:val="3"/>
            <w:tcW w:w="9575" w:type="dxa"/>
            <w:textDirection w:val="lrTb"/>
            <w:noWrap w:val="false"/>
          </w:tcPr>
          <w:p>
            <w:pPr>
              <w:pStyle w:val="923"/>
              <w:ind w:left="110"/>
              <w:spacing w:line="273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Знает:</w:t>
            </w:r>
            <w:r>
              <w:rPr>
                <w:b/>
                <w:sz w:val="24"/>
                <w:lang w:val="ru-RU"/>
              </w:rPr>
            </w:r>
          </w:p>
        </w:tc>
      </w:tr>
      <w:tr>
        <w:tblPrEx/>
        <w:trPr>
          <w:trHeight w:val="271"/>
        </w:trPr>
        <w:tc>
          <w:tcPr>
            <w:tcBorders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 xml:space="preserve"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понятия</w:t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точность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определения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restart"/>
            <w:textDirection w:val="lrTb"/>
            <w:noWrap w:val="false"/>
          </w:tcPr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pStyle w:val="923"/>
              <w:ind w:left="110"/>
              <w:spacing w:line="252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3"/>
              <w:ind w:left="110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автоматизированной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обработки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толкования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основных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информации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общий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состав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структуру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sz w:val="24"/>
              </w:rPr>
              <w:t xml:space="preserve">глубина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понимания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сути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персональных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электронно</w:t>
            </w:r>
            <w:r>
              <w:rPr>
                <w:spacing w:val="-2"/>
                <w:sz w:val="24"/>
              </w:rPr>
              <w:t xml:space="preserve">-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кодировки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информации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вычислительных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машин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sz w:val="24"/>
              </w:rPr>
              <w:t xml:space="preserve">грамотность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формулировки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вычислительных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систем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алгоритмов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получения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– </w:t>
            </w:r>
            <w:r>
              <w:rPr>
                <w:sz w:val="24"/>
              </w:rPr>
              <w:t xml:space="preserve">базовые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системные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изображений</w:t>
            </w:r>
            <w:r>
              <w:rPr>
                <w:sz w:val="24"/>
              </w:rPr>
              <w:t xml:space="preserve"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помощью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программные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продукты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пакеты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редактора</w:t>
            </w:r>
            <w:r>
              <w:rPr>
                <w:spacing w:val="-2"/>
                <w:sz w:val="24"/>
              </w:rPr>
              <w:t xml:space="preserve">,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прикладных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для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текстом</w:t>
            </w:r>
            <w:r>
              <w:rPr>
                <w:spacing w:val="-2"/>
                <w:sz w:val="24"/>
              </w:rPr>
              <w:t xml:space="preserve">,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широкого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спектра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электронными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таблицами</w:t>
            </w:r>
            <w:r>
              <w:rPr>
                <w:spacing w:val="-2"/>
                <w:sz w:val="24"/>
              </w:rPr>
              <w:t xml:space="preserve">,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задач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презентации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ПК;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глубина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понимания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z w:val="24"/>
              </w:rPr>
              <w:t xml:space="preserve">локальных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назначения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основных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глобальных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сетях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функций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текстового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назначение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основ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работы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редактора</w:t>
            </w:r>
            <w:r>
              <w:rPr>
                <w:sz w:val="24"/>
              </w:rPr>
              <w:t xml:space="preserve"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графического</w:t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сетевого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оборудования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редактора</w:t>
            </w:r>
            <w:r>
              <w:rPr>
                <w:sz w:val="24"/>
              </w:rPr>
              <w:t xml:space="preserve"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электронных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работы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таблиц</w:t>
            </w:r>
            <w:r>
              <w:rPr>
                <w:sz w:val="24"/>
              </w:rPr>
              <w:t xml:space="preserve"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управления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сетевых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сервисов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базами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данных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Интернет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эффективность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базовых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системных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продуктов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пакетов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прикладных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программ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ситуациях</w:t>
            </w:r>
            <w:r>
              <w:rPr>
                <w:spacing w:val="-2"/>
                <w:sz w:val="24"/>
              </w:rPr>
              <w:t xml:space="preserve">,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техническому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заданию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sz w:val="24"/>
              </w:rPr>
              <w:t xml:space="preserve">правильность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выбора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сетевого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сервиса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для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выполнения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02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80"/>
        </w:trPr>
        <w:tc>
          <w:tcPr>
            <w:tcBorders>
              <w:top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задачи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02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3"/>
        </w:trPr>
        <w:tc>
          <w:tcPr>
            <w:gridSpan w:val="3"/>
            <w:tcW w:w="9575" w:type="dxa"/>
            <w:textDirection w:val="lrTb"/>
            <w:noWrap w:val="false"/>
          </w:tcPr>
          <w:p>
            <w:pPr>
              <w:pStyle w:val="923"/>
              <w:ind w:left="110"/>
              <w:spacing w:line="253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Умеет:</w:t>
            </w:r>
            <w:r>
              <w:rPr>
                <w:b/>
                <w:sz w:val="24"/>
                <w:lang w:val="ru-RU"/>
              </w:rPr>
            </w:r>
          </w:p>
        </w:tc>
      </w:tr>
      <w:tr>
        <w:tblPrEx/>
        <w:trPr>
          <w:trHeight w:val="274"/>
        </w:trPr>
        <w:tc>
          <w:tcPr>
            <w:tcBorders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– </w:t>
            </w:r>
            <w:r>
              <w:rPr>
                <w:sz w:val="24"/>
              </w:rPr>
              <w:t xml:space="preserve"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 xml:space="preserve">пакетами</w:t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самостоятельность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restart"/>
            <w:textDirection w:val="lrTb"/>
            <w:noWrap w:val="false"/>
          </w:tcPr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23"/>
              <w:ind w:left="110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прикладных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программ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выполнения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профессиональной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всех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этапов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решения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задач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 xml:space="preserve">на</w:t>
            </w:r>
            <w:r>
              <w:rPr>
                <w:sz w:val="24"/>
                <w:lang w:val="ru-RU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направленности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ПК;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изученные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sz w:val="24"/>
              </w:rPr>
              <w:t xml:space="preserve">грамотность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выполнения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прикладные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программные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документов</w:t>
            </w:r>
            <w:r>
              <w:rPr>
                <w:spacing w:val="-2"/>
                <w:sz w:val="24"/>
              </w:rPr>
              <w:t xml:space="preserve">,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информационно</w:t>
            </w:r>
            <w:r>
              <w:rPr>
                <w:spacing w:val="-2"/>
                <w:sz w:val="24"/>
              </w:rPr>
              <w:t xml:space="preserve">-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презентаций</w:t>
            </w:r>
            <w:r>
              <w:rPr>
                <w:sz w:val="24"/>
              </w:rPr>
              <w:t xml:space="preserve"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чертежей</w:t>
            </w:r>
            <w:r>
              <w:rPr>
                <w:sz w:val="24"/>
              </w:rPr>
              <w:t xml:space="preserve"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схем</w:t>
            </w:r>
            <w:r>
              <w:rPr>
                <w:spacing w:val="-4"/>
                <w:sz w:val="24"/>
              </w:rPr>
              <w:t xml:space="preserve">,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поисковые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системы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графиков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конфигурировать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самостоятельность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составные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персонального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эффективность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компьютера</w:t>
            </w:r>
            <w:r>
              <w:rPr>
                <w:spacing w:val="-4"/>
                <w:sz w:val="24"/>
              </w:rPr>
              <w:t xml:space="preserve"> (ПК);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антивирусных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устанавливать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ПК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программ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общесистемное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прикладное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ПО;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sz w:val="24"/>
              </w:rPr>
              <w:t xml:space="preserve">правильность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определения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 подключать ПК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локальной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назначения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составных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42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глобальной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сети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элементов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ПК;</w:t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pPr>
              <w:pStyle w:val="923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7"/>
        </w:trPr>
        <w:tc>
          <w:tcPr>
            <w:tcBorders>
              <w:top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проводить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простейшее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sz w:val="24"/>
              </w:rPr>
              <w:t xml:space="preserve">правильность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выполнения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02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pStyle w:val="923"/>
        <w:rPr>
          <w:sz w:val="20"/>
        </w:rPr>
        <w:sectPr>
          <w:footnotePr/>
          <w:endnotePr/>
          <w:type w:val="nextPage"/>
          <w:pgSz w:w="11910" w:h="16840" w:orient="portrait"/>
          <w:pgMar w:top="1040" w:right="708" w:bottom="1075" w:left="1559" w:header="0" w:footer="729" w:gutter="0"/>
          <w:cols w:num="1" w:sep="0" w:space="720" w:equalWidth="1"/>
          <w:docGrid w:linePitch="360"/>
        </w:sectPr>
      </w:pPr>
      <w:r>
        <w:rPr>
          <w:sz w:val="20"/>
        </w:rPr>
      </w:r>
      <w:r>
        <w:rPr>
          <w:sz w:val="20"/>
        </w:rPr>
      </w:r>
    </w:p>
    <w:tbl>
      <w:tblPr>
        <w:tblStyle w:val="921"/>
        <w:tblW w:w="0" w:type="auto"/>
        <w:tblInd w:w="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755"/>
        <w:gridCol w:w="3318"/>
        <w:gridCol w:w="2502"/>
      </w:tblGrid>
      <w:tr>
        <w:tblPrEx/>
        <w:trPr>
          <w:trHeight w:val="269"/>
        </w:trPr>
        <w:tc>
          <w:tcPr>
            <w:tcBorders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 xml:space="preserve">конфигурирование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локальной</w:t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 xml:space="preserve">сборки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ПК;</w:t>
            </w:r>
            <w:r>
              <w:rPr>
                <w:sz w:val="24"/>
              </w:rPr>
            </w:r>
          </w:p>
        </w:tc>
        <w:tc>
          <w:tcPr>
            <w:tcW w:w="2502" w:type="dxa"/>
            <w:vMerge w:val="restart"/>
            <w:textDirection w:val="lrTb"/>
            <w:noWrap w:val="false"/>
          </w:tcPr>
          <w:p>
            <w:pPr>
              <w:pStyle w:val="923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сети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правильность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использовать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конфигурирования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ПК;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6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специализированное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прикладное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sz w:val="24"/>
              </w:rPr>
              <w:t xml:space="preserve">правильность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установки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6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программное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обеспечения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для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общесистемного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6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работы</w:t>
            </w:r>
            <w:r>
              <w:rPr>
                <w:sz w:val="24"/>
              </w:rPr>
              <w:t xml:space="preserve"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диагностики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прикладного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ПО;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обслуживания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ПК;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sz w:val="24"/>
              </w:rPr>
              <w:t xml:space="preserve">правильность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подключения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6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сетевые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сервисы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в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4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локальной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глобальной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6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сети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Интернет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выполнения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сети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ind w:left="1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профессиональных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задач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выполнение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6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с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6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применением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средств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none" w:color="000000" w:sz="4" w:space="0"/>
            </w:tcBorders>
            <w:tcW w:w="3755" w:type="dxa"/>
            <w:textDirection w:val="lrTb"/>
            <w:noWrap w:val="false"/>
          </w:tcPr>
          <w:p>
            <w:pPr>
              <w:pStyle w:val="92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3318" w:type="dxa"/>
            <w:textDirection w:val="lrTb"/>
            <w:noWrap w:val="false"/>
          </w:tcPr>
          <w:p>
            <w:pPr>
              <w:pStyle w:val="923"/>
              <w:ind w:left="110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 xml:space="preserve">сетевых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сервисов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</w:tbl>
    <w:p>
      <w:pPr>
        <w:rPr>
          <w:sz w:val="2"/>
          <w:szCs w:val="2"/>
        </w:rPr>
        <w:sectPr>
          <w:footnotePr/>
          <w:endnotePr/>
          <w:type w:val="continuous"/>
          <w:pgSz w:w="11910" w:h="16840" w:orient="portrait"/>
          <w:pgMar w:top="1100" w:right="708" w:bottom="920" w:left="1559" w:header="0" w:footer="729" w:gutter="0"/>
          <w:cols w:num="1" w:sep="0" w:space="720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736"/>
        <w:ind w:left="0" w:right="1558"/>
        <w:spacing w:before="243" w:line="276" w:lineRule="auto"/>
        <w:tabs>
          <w:tab w:val="left" w:pos="668" w:leader="none"/>
        </w:tabs>
      </w:pPr>
      <w:r/>
      <w:bookmarkStart w:id="22" w:name="_GoBack"/>
      <w:r/>
      <w:bookmarkEnd w:id="22"/>
      <w:r>
        <w:t xml:space="preserve">    </w:t>
      </w:r>
      <w:r/>
    </w:p>
    <w:p>
      <w:pPr>
        <w:ind w:left="424"/>
        <w:spacing w:line="275" w:lineRule="exact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Calibri">
    <w:panose1 w:val="020F0502020204030204"/>
  </w:font>
  <w:font w:name="Segoe UI">
    <w:panose1 w:val="020B0502040504020204"/>
  </w:font>
  <w:font w:name="Times New Roman Полужирный"/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8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9264" behindDoc="1" locked="0" layoutInCell="1" allowOverlap="1">
              <wp:simplePos x="0" y="0"/>
              <wp:positionH relativeFrom="page">
                <wp:posOffset>10227564</wp:posOffset>
              </wp:positionH>
              <wp:positionV relativeFrom="page">
                <wp:posOffset>6959295</wp:posOffset>
              </wp:positionV>
              <wp:extent cx="160020" cy="165735"/>
              <wp:effectExtent l="0" t="0" r="0" b="0"/>
              <wp:wrapNone/>
              <wp:docPr id="1" name="Text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60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 xml:space="preserve">11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</w:rPr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251659264;o:allowoverlap:true;o:allowincell:true;mso-position-horizontal-relative:page;margin-left:805.32pt;mso-position-horizontal:absolute;mso-position-vertical-relative:page;margin-top:547.98pt;mso-position-vertical:absolute;width:12.60pt;height:13.0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60"/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 xml:space="preserve">11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  <w:r>
                      <w:rPr>
                        <w:rFonts w:ascii="Calibri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8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1312" behindDoc="1" locked="0" layoutInCell="1" allowOverlap="1">
              <wp:simplePos x="0" y="0"/>
              <wp:positionH relativeFrom="page">
                <wp:posOffset>6844030</wp:posOffset>
              </wp:positionH>
              <wp:positionV relativeFrom="page">
                <wp:posOffset>10089895</wp:posOffset>
              </wp:positionV>
              <wp:extent cx="229235" cy="165735"/>
              <wp:effectExtent l="0" t="0" r="0" b="0"/>
              <wp:wrapNone/>
              <wp:docPr id="2" name="Text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60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 xml:space="preserve">13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</w:rPr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251661312;o:allowoverlap:true;o:allowincell:true;mso-position-horizontal-relative:page;margin-left:538.90pt;mso-position-horizontal:absolute;mso-position-vertical-relative:page;margin-top:794.48pt;mso-position-vertical:absolute;width:18.05pt;height:13.0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60"/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 xml:space="preserve">13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  <w:r>
                      <w:rPr>
                        <w:rFonts w:ascii="Calibri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73" w:hanging="245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273" w:hanging="422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55" w:hanging="60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5"/>
        <w:sz w:val="24"/>
        <w:szCs w:val="24"/>
        <w:lang w:val="ru-RU" w:eastAsia="en-US" w:bidi="ar-SA"/>
      </w:rPr>
    </w:lvl>
    <w:lvl w:ilvl="3">
      <w:start w:val="1"/>
      <w:numFmt w:val="decimal"/>
      <w:isLgl w:val="false"/>
      <w:suff w:val="tab"/>
      <w:lvlText w:val="%4."/>
      <w:lvlJc w:val="left"/>
      <w:pPr>
        <w:ind w:left="861" w:hanging="69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460" w:hanging="69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822" w:hanging="69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85" w:hanging="69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548" w:hanging="69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911" w:hanging="692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68" w:hanging="245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642" w:hanging="24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625" w:hanging="24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608" w:hanging="24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590" w:hanging="24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73" w:hanging="24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556" w:hanging="24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538" w:hanging="24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521" w:hanging="245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163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326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453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617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74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907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35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1984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73" w:hanging="245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273" w:hanging="422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55" w:hanging="60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5"/>
        <w:sz w:val="24"/>
        <w:szCs w:val="24"/>
        <w:lang w:val="ru-RU" w:eastAsia="en-US" w:bidi="ar-SA"/>
      </w:rPr>
    </w:lvl>
    <w:lvl w:ilvl="3">
      <w:start w:val="1"/>
      <w:numFmt w:val="decimal"/>
      <w:isLgl w:val="false"/>
      <w:suff w:val="tab"/>
      <w:lvlText w:val="%4."/>
      <w:lvlJc w:val="left"/>
      <w:pPr>
        <w:ind w:left="861" w:hanging="69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460" w:hanging="69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822" w:hanging="69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85" w:hanging="69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548" w:hanging="69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911" w:hanging="692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73" w:hanging="245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273" w:hanging="422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55" w:hanging="60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5"/>
        <w:sz w:val="24"/>
        <w:szCs w:val="24"/>
        <w:lang w:val="ru-RU" w:eastAsia="en-US" w:bidi="ar-SA"/>
      </w:rPr>
    </w:lvl>
    <w:lvl w:ilvl="3">
      <w:start w:val="1"/>
      <w:numFmt w:val="decimal"/>
      <w:isLgl w:val="false"/>
      <w:suff w:val="tab"/>
      <w:lvlText w:val="%4."/>
      <w:lvlJc w:val="left"/>
      <w:pPr>
        <w:ind w:left="861" w:hanging="69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460" w:hanging="69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822" w:hanging="69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185" w:hanging="69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548" w:hanging="69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911" w:hanging="692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968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8">
    <w:name w:val="Heading 3 Char"/>
    <w:basedOn w:val="745"/>
    <w:link w:val="73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45"/>
    <w:link w:val="739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45"/>
    <w:link w:val="740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45"/>
    <w:link w:val="741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45"/>
    <w:link w:val="7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45"/>
    <w:link w:val="743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45"/>
    <w:link w:val="744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45"/>
    <w:link w:val="758"/>
    <w:uiPriority w:val="10"/>
    <w:rPr>
      <w:sz w:val="48"/>
      <w:szCs w:val="48"/>
    </w:rPr>
  </w:style>
  <w:style w:type="character" w:styleId="37">
    <w:name w:val="Subtitle Char"/>
    <w:basedOn w:val="745"/>
    <w:link w:val="760"/>
    <w:uiPriority w:val="11"/>
    <w:rPr>
      <w:sz w:val="24"/>
      <w:szCs w:val="24"/>
    </w:rPr>
  </w:style>
  <w:style w:type="character" w:styleId="39">
    <w:name w:val="Quote Char"/>
    <w:link w:val="762"/>
    <w:uiPriority w:val="29"/>
    <w:rPr>
      <w:i/>
    </w:rPr>
  </w:style>
  <w:style w:type="character" w:styleId="41">
    <w:name w:val="Intense Quote Char"/>
    <w:link w:val="764"/>
    <w:uiPriority w:val="30"/>
    <w:rPr>
      <w:i/>
    </w:rPr>
  </w:style>
  <w:style w:type="character" w:styleId="43">
    <w:name w:val="Header Char"/>
    <w:basedOn w:val="745"/>
    <w:link w:val="766"/>
    <w:uiPriority w:val="99"/>
  </w:style>
  <w:style w:type="character" w:styleId="47">
    <w:name w:val="Caption Char"/>
    <w:basedOn w:val="770"/>
    <w:link w:val="768"/>
    <w:uiPriority w:val="99"/>
  </w:style>
  <w:style w:type="character" w:styleId="176">
    <w:name w:val="Footnote Text Char"/>
    <w:link w:val="899"/>
    <w:uiPriority w:val="99"/>
    <w:rPr>
      <w:sz w:val="18"/>
    </w:rPr>
  </w:style>
  <w:style w:type="character" w:styleId="179">
    <w:name w:val="Endnote Text Char"/>
    <w:link w:val="902"/>
    <w:uiPriority w:val="99"/>
    <w:rPr>
      <w:sz w:val="20"/>
    </w:rPr>
  </w:style>
  <w:style w:type="paragraph" w:styleId="735" w:default="1">
    <w:name w:val="Normal"/>
    <w:qFormat/>
  </w:style>
  <w:style w:type="paragraph" w:styleId="736">
    <w:name w:val="Heading 1"/>
    <w:basedOn w:val="735"/>
    <w:link w:val="917"/>
    <w:uiPriority w:val="1"/>
    <w:qFormat/>
    <w:pPr>
      <w:ind w:left="784"/>
      <w:spacing w:before="71" w:after="0" w:line="240" w:lineRule="auto"/>
      <w:widowControl w:val="off"/>
      <w:outlineLvl w:val="0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737">
    <w:name w:val="Heading 2"/>
    <w:basedOn w:val="735"/>
    <w:next w:val="735"/>
    <w:link w:val="920"/>
    <w:uiPriority w:val="9"/>
    <w:semiHidden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738">
    <w:name w:val="Heading 3"/>
    <w:basedOn w:val="735"/>
    <w:next w:val="735"/>
    <w:link w:val="750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39">
    <w:name w:val="Heading 4"/>
    <w:basedOn w:val="735"/>
    <w:next w:val="735"/>
    <w:link w:val="75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0">
    <w:name w:val="Heading 5"/>
    <w:basedOn w:val="735"/>
    <w:next w:val="735"/>
    <w:link w:val="75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41">
    <w:name w:val="Heading 6"/>
    <w:basedOn w:val="735"/>
    <w:next w:val="735"/>
    <w:link w:val="753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42">
    <w:name w:val="Heading 7"/>
    <w:basedOn w:val="735"/>
    <w:next w:val="735"/>
    <w:link w:val="754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43">
    <w:name w:val="Heading 8"/>
    <w:basedOn w:val="735"/>
    <w:next w:val="735"/>
    <w:link w:val="755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44">
    <w:name w:val="Heading 9"/>
    <w:basedOn w:val="735"/>
    <w:next w:val="735"/>
    <w:link w:val="756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5" w:default="1">
    <w:name w:val="Default Paragraph Font"/>
    <w:uiPriority w:val="1"/>
    <w:semiHidden/>
    <w:unhideWhenUsed/>
  </w:style>
  <w:style w:type="table" w:styleId="7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7" w:default="1">
    <w:name w:val="No List"/>
    <w:uiPriority w:val="99"/>
    <w:semiHidden/>
    <w:unhideWhenUsed/>
  </w:style>
  <w:style w:type="character" w:styleId="748" w:customStyle="1">
    <w:name w:val="Heading 1 Char"/>
    <w:basedOn w:val="745"/>
    <w:uiPriority w:val="9"/>
    <w:rPr>
      <w:rFonts w:ascii="Arial" w:hAnsi="Arial" w:eastAsia="Arial" w:cs="Arial"/>
      <w:sz w:val="40"/>
      <w:szCs w:val="40"/>
    </w:rPr>
  </w:style>
  <w:style w:type="character" w:styleId="749" w:customStyle="1">
    <w:name w:val="Heading 2 Char"/>
    <w:basedOn w:val="745"/>
    <w:uiPriority w:val="9"/>
    <w:rPr>
      <w:rFonts w:ascii="Arial" w:hAnsi="Arial" w:eastAsia="Arial" w:cs="Arial"/>
      <w:sz w:val="34"/>
    </w:rPr>
  </w:style>
  <w:style w:type="character" w:styleId="750" w:customStyle="1">
    <w:name w:val="Заголовок 3 Знак"/>
    <w:basedOn w:val="745"/>
    <w:link w:val="738"/>
    <w:uiPriority w:val="9"/>
    <w:rPr>
      <w:rFonts w:ascii="Arial" w:hAnsi="Arial" w:eastAsia="Arial" w:cs="Arial"/>
      <w:sz w:val="30"/>
      <w:szCs w:val="30"/>
    </w:rPr>
  </w:style>
  <w:style w:type="character" w:styleId="751" w:customStyle="1">
    <w:name w:val="Заголовок 4 Знак"/>
    <w:basedOn w:val="745"/>
    <w:link w:val="739"/>
    <w:uiPriority w:val="9"/>
    <w:rPr>
      <w:rFonts w:ascii="Arial" w:hAnsi="Arial" w:eastAsia="Arial" w:cs="Arial"/>
      <w:b/>
      <w:bCs/>
      <w:sz w:val="26"/>
      <w:szCs w:val="26"/>
    </w:rPr>
  </w:style>
  <w:style w:type="character" w:styleId="752" w:customStyle="1">
    <w:name w:val="Заголовок 5 Знак"/>
    <w:basedOn w:val="745"/>
    <w:link w:val="740"/>
    <w:uiPriority w:val="9"/>
    <w:rPr>
      <w:rFonts w:ascii="Arial" w:hAnsi="Arial" w:eastAsia="Arial" w:cs="Arial"/>
      <w:b/>
      <w:bCs/>
      <w:sz w:val="24"/>
      <w:szCs w:val="24"/>
    </w:rPr>
  </w:style>
  <w:style w:type="character" w:styleId="753" w:customStyle="1">
    <w:name w:val="Заголовок 6 Знак"/>
    <w:basedOn w:val="745"/>
    <w:link w:val="741"/>
    <w:uiPriority w:val="9"/>
    <w:rPr>
      <w:rFonts w:ascii="Arial" w:hAnsi="Arial" w:eastAsia="Arial" w:cs="Arial"/>
      <w:b/>
      <w:bCs/>
      <w:sz w:val="22"/>
      <w:szCs w:val="22"/>
    </w:rPr>
  </w:style>
  <w:style w:type="character" w:styleId="754" w:customStyle="1">
    <w:name w:val="Заголовок 7 Знак"/>
    <w:basedOn w:val="745"/>
    <w:link w:val="7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5" w:customStyle="1">
    <w:name w:val="Заголовок 8 Знак"/>
    <w:basedOn w:val="745"/>
    <w:link w:val="743"/>
    <w:uiPriority w:val="9"/>
    <w:rPr>
      <w:rFonts w:ascii="Arial" w:hAnsi="Arial" w:eastAsia="Arial" w:cs="Arial"/>
      <w:i/>
      <w:iCs/>
      <w:sz w:val="22"/>
      <w:szCs w:val="22"/>
    </w:rPr>
  </w:style>
  <w:style w:type="character" w:styleId="756" w:customStyle="1">
    <w:name w:val="Заголовок 9 Знак"/>
    <w:basedOn w:val="745"/>
    <w:link w:val="744"/>
    <w:uiPriority w:val="9"/>
    <w:rPr>
      <w:rFonts w:ascii="Arial" w:hAnsi="Arial" w:eastAsia="Arial" w:cs="Arial"/>
      <w:i/>
      <w:iCs/>
      <w:sz w:val="21"/>
      <w:szCs w:val="21"/>
    </w:rPr>
  </w:style>
  <w:style w:type="paragraph" w:styleId="757">
    <w:name w:val="No Spacing"/>
    <w:uiPriority w:val="1"/>
    <w:qFormat/>
    <w:pPr>
      <w:spacing w:after="0" w:line="240" w:lineRule="auto"/>
    </w:pPr>
  </w:style>
  <w:style w:type="paragraph" w:styleId="758">
    <w:name w:val="Title"/>
    <w:basedOn w:val="735"/>
    <w:next w:val="735"/>
    <w:link w:val="759"/>
    <w:uiPriority w:val="10"/>
    <w:qFormat/>
    <w:pPr>
      <w:contextualSpacing/>
      <w:spacing w:before="300"/>
    </w:pPr>
    <w:rPr>
      <w:sz w:val="48"/>
      <w:szCs w:val="48"/>
    </w:rPr>
  </w:style>
  <w:style w:type="character" w:styleId="759" w:customStyle="1">
    <w:name w:val="Название Знак"/>
    <w:basedOn w:val="745"/>
    <w:link w:val="758"/>
    <w:uiPriority w:val="10"/>
    <w:rPr>
      <w:sz w:val="48"/>
      <w:szCs w:val="48"/>
    </w:rPr>
  </w:style>
  <w:style w:type="paragraph" w:styleId="760">
    <w:name w:val="Subtitle"/>
    <w:basedOn w:val="735"/>
    <w:next w:val="735"/>
    <w:link w:val="761"/>
    <w:uiPriority w:val="11"/>
    <w:qFormat/>
    <w:pPr>
      <w:spacing w:before="200"/>
    </w:pPr>
    <w:rPr>
      <w:sz w:val="24"/>
      <w:szCs w:val="24"/>
    </w:rPr>
  </w:style>
  <w:style w:type="character" w:styleId="761" w:customStyle="1">
    <w:name w:val="Подзаголовок Знак"/>
    <w:basedOn w:val="745"/>
    <w:link w:val="760"/>
    <w:uiPriority w:val="11"/>
    <w:rPr>
      <w:sz w:val="24"/>
      <w:szCs w:val="24"/>
    </w:rPr>
  </w:style>
  <w:style w:type="paragraph" w:styleId="762">
    <w:name w:val="Quote"/>
    <w:basedOn w:val="735"/>
    <w:next w:val="735"/>
    <w:link w:val="763"/>
    <w:uiPriority w:val="29"/>
    <w:qFormat/>
    <w:pPr>
      <w:ind w:left="720" w:right="720"/>
    </w:pPr>
    <w:rPr>
      <w:i/>
    </w:rPr>
  </w:style>
  <w:style w:type="character" w:styleId="763" w:customStyle="1">
    <w:name w:val="Цитата 2 Знак"/>
    <w:link w:val="762"/>
    <w:uiPriority w:val="29"/>
    <w:rPr>
      <w:i/>
    </w:rPr>
  </w:style>
  <w:style w:type="paragraph" w:styleId="764">
    <w:name w:val="Intense Quote"/>
    <w:basedOn w:val="735"/>
    <w:next w:val="735"/>
    <w:link w:val="76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5" w:customStyle="1">
    <w:name w:val="Выделенная цитата Знак"/>
    <w:link w:val="764"/>
    <w:uiPriority w:val="30"/>
    <w:rPr>
      <w:i/>
    </w:rPr>
  </w:style>
  <w:style w:type="paragraph" w:styleId="766">
    <w:name w:val="Header"/>
    <w:basedOn w:val="735"/>
    <w:link w:val="7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7" w:customStyle="1">
    <w:name w:val="Верхний колонтитул Знак"/>
    <w:basedOn w:val="745"/>
    <w:link w:val="766"/>
    <w:uiPriority w:val="99"/>
  </w:style>
  <w:style w:type="paragraph" w:styleId="768">
    <w:name w:val="Footer"/>
    <w:basedOn w:val="735"/>
    <w:link w:val="77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9" w:customStyle="1">
    <w:name w:val="Footer Char"/>
    <w:basedOn w:val="745"/>
    <w:uiPriority w:val="99"/>
  </w:style>
  <w:style w:type="paragraph" w:styleId="770">
    <w:name w:val="Caption"/>
    <w:basedOn w:val="735"/>
    <w:next w:val="735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71" w:customStyle="1">
    <w:name w:val="Нижний колонтитул Знак"/>
    <w:link w:val="768"/>
    <w:uiPriority w:val="99"/>
  </w:style>
  <w:style w:type="table" w:styleId="772">
    <w:name w:val="Table Grid"/>
    <w:basedOn w:val="74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3" w:customStyle="1">
    <w:name w:val="Table Grid Light"/>
    <w:basedOn w:val="746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4" w:customStyle="1">
    <w:name w:val="Plain Table 1"/>
    <w:basedOn w:val="746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5" w:customStyle="1">
    <w:name w:val="Plain Table 2"/>
    <w:basedOn w:val="74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6" w:customStyle="1">
    <w:name w:val="Plain Table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7" w:customStyle="1">
    <w:name w:val="Plain Table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Plain Table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1 Light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Grid Table 1 Light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1 Light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Grid Table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2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2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3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3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4"/>
    <w:basedOn w:val="7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1" w:customStyle="1">
    <w:name w:val="Grid Table 4 - Accent 1"/>
    <w:basedOn w:val="7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02" w:customStyle="1">
    <w:name w:val="Grid Table 4 - Accent 2"/>
    <w:basedOn w:val="7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Grid Table 4 - Accent 3"/>
    <w:basedOn w:val="7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04" w:customStyle="1">
    <w:name w:val="Grid Table 4 - Accent 4"/>
    <w:basedOn w:val="7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Grid Table 4 - Accent 5"/>
    <w:basedOn w:val="7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06" w:customStyle="1">
    <w:name w:val="Grid Table 4 - Accent 6"/>
    <w:basedOn w:val="7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7" w:customStyle="1">
    <w:name w:val="Grid Table 5 Dark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12" w:customStyle="1">
    <w:name w:val="Grid Table 5 Dark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13" w:customStyle="1">
    <w:name w:val="Grid Table 5 Dark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14" w:customStyle="1">
    <w:name w:val="Grid Table 6 Colorful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5" w:customStyle="1">
    <w:name w:val="Grid Table 6 Colorful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16" w:customStyle="1">
    <w:name w:val="Grid Table 6 Colorful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7" w:customStyle="1">
    <w:name w:val="Grid Table 6 Colorful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8" w:customStyle="1">
    <w:name w:val="Grid Table 6 Colorful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9" w:customStyle="1">
    <w:name w:val="Grid Table 6 Colorful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0" w:customStyle="1">
    <w:name w:val="Grid Table 6 Colorful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1" w:customStyle="1">
    <w:name w:val="Grid Table 7 Colorful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2" w:customStyle="1">
    <w:name w:val="Grid Table 7 Colorful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3" w:customStyle="1">
    <w:name w:val="Grid Table 7 Colorful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4" w:customStyle="1">
    <w:name w:val="Grid Table 7 Colorful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 w:customStyle="1">
    <w:name w:val="Grid Table 7 Colorful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6" w:customStyle="1">
    <w:name w:val="Grid Table 7 Colorful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Grid Table 7 Colorful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List Table 1 Light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1 Light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1 Light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9" w:customStyle="1">
    <w:name w:val="List Table 2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40" w:customStyle="1">
    <w:name w:val="List Table 2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41" w:customStyle="1">
    <w:name w:val="List Table 2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42" w:customStyle="1">
    <w:name w:val="List Table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3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3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4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4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5 Dark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 w:customStyle="1">
    <w:name w:val="List Table 5 Dark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 w:customStyle="1">
    <w:name w:val="List Table 5 Dark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3" w:customStyle="1">
    <w:name w:val="List Table 6 Colorful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4" w:customStyle="1">
    <w:name w:val="List Table 6 Colorful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65" w:customStyle="1">
    <w:name w:val="List Table 6 Colorful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66" w:customStyle="1">
    <w:name w:val="List Table 6 Colorful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67" w:customStyle="1">
    <w:name w:val="List Table 6 Colorful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8" w:customStyle="1">
    <w:name w:val="List Table 6 Colorful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9" w:customStyle="1">
    <w:name w:val="List Table 6 Colorful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70" w:customStyle="1">
    <w:name w:val="List Table 7 Colorful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List Table 7 Colorful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List Table 7 Colorful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List Table 7 Colorful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List Table 7 Colorful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5" w:customStyle="1">
    <w:name w:val="List Table 7 Colorful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6" w:customStyle="1">
    <w:name w:val="List Table 7 Colorful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7" w:customStyle="1">
    <w:name w:val="Lined - Accent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8" w:customStyle="1">
    <w:name w:val="Lined - Accent 1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9" w:customStyle="1">
    <w:name w:val="Lined - Accent 2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0" w:customStyle="1">
    <w:name w:val="Lined - Accent 3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1" w:customStyle="1">
    <w:name w:val="Lined - Accent 4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2" w:customStyle="1">
    <w:name w:val="Lined - Accent 5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3" w:customStyle="1">
    <w:name w:val="Lined - Accent 6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4" w:customStyle="1">
    <w:name w:val="Bordered &amp; Lined - Accent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5" w:customStyle="1">
    <w:name w:val="Bordered &amp; Lined - Accent 1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6" w:customStyle="1">
    <w:name w:val="Bordered &amp; Lined - Accent 2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7" w:customStyle="1">
    <w:name w:val="Bordered &amp; Lined - Accent 3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8" w:customStyle="1">
    <w:name w:val="Bordered &amp; Lined - Accent 4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9" w:customStyle="1">
    <w:name w:val="Bordered &amp; Lined - Accent 5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0" w:customStyle="1">
    <w:name w:val="Bordered &amp; Lined - Accent 6"/>
    <w:basedOn w:val="7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1" w:customStyle="1">
    <w:name w:val="Bordered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2" w:customStyle="1">
    <w:name w:val="Bordered - Accent 1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93" w:customStyle="1">
    <w:name w:val="Bordered - Accent 2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94" w:customStyle="1">
    <w:name w:val="Bordered - Accent 3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95" w:customStyle="1">
    <w:name w:val="Bordered - Accent 4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96" w:customStyle="1">
    <w:name w:val="Bordered - Accent 5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97" w:customStyle="1">
    <w:name w:val="Bordered - Accent 6"/>
    <w:basedOn w:val="7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98">
    <w:name w:val="Hyperlink"/>
    <w:uiPriority w:val="99"/>
    <w:unhideWhenUsed/>
    <w:rPr>
      <w:color w:val="0000ff" w:themeColor="hyperlink"/>
      <w:u w:val="single"/>
    </w:rPr>
  </w:style>
  <w:style w:type="paragraph" w:styleId="899">
    <w:name w:val="footnote text"/>
    <w:basedOn w:val="735"/>
    <w:link w:val="900"/>
    <w:uiPriority w:val="99"/>
    <w:semiHidden/>
    <w:unhideWhenUsed/>
    <w:pPr>
      <w:spacing w:after="40" w:line="240" w:lineRule="auto"/>
    </w:pPr>
    <w:rPr>
      <w:sz w:val="18"/>
    </w:rPr>
  </w:style>
  <w:style w:type="character" w:styleId="900" w:customStyle="1">
    <w:name w:val="Текст сноски Знак"/>
    <w:link w:val="899"/>
    <w:uiPriority w:val="99"/>
    <w:rPr>
      <w:sz w:val="18"/>
    </w:rPr>
  </w:style>
  <w:style w:type="character" w:styleId="901">
    <w:name w:val="footnote reference"/>
    <w:basedOn w:val="745"/>
    <w:uiPriority w:val="99"/>
    <w:unhideWhenUsed/>
    <w:rPr>
      <w:vertAlign w:val="superscript"/>
    </w:rPr>
  </w:style>
  <w:style w:type="paragraph" w:styleId="902">
    <w:name w:val="endnote text"/>
    <w:basedOn w:val="735"/>
    <w:link w:val="903"/>
    <w:uiPriority w:val="99"/>
    <w:semiHidden/>
    <w:unhideWhenUsed/>
    <w:pPr>
      <w:spacing w:after="0" w:line="240" w:lineRule="auto"/>
    </w:pPr>
    <w:rPr>
      <w:sz w:val="20"/>
    </w:rPr>
  </w:style>
  <w:style w:type="character" w:styleId="903" w:customStyle="1">
    <w:name w:val="Текст концевой сноски Знак"/>
    <w:link w:val="902"/>
    <w:uiPriority w:val="99"/>
    <w:rPr>
      <w:sz w:val="20"/>
    </w:rPr>
  </w:style>
  <w:style w:type="character" w:styleId="904">
    <w:name w:val="endnote reference"/>
    <w:basedOn w:val="745"/>
    <w:uiPriority w:val="99"/>
    <w:semiHidden/>
    <w:unhideWhenUsed/>
    <w:rPr>
      <w:vertAlign w:val="superscript"/>
    </w:rPr>
  </w:style>
  <w:style w:type="paragraph" w:styleId="905">
    <w:name w:val="toc 1"/>
    <w:basedOn w:val="735"/>
    <w:next w:val="735"/>
    <w:uiPriority w:val="39"/>
    <w:unhideWhenUsed/>
    <w:pPr>
      <w:spacing w:after="57"/>
    </w:pPr>
  </w:style>
  <w:style w:type="paragraph" w:styleId="906">
    <w:name w:val="toc 2"/>
    <w:basedOn w:val="735"/>
    <w:next w:val="735"/>
    <w:uiPriority w:val="39"/>
    <w:unhideWhenUsed/>
    <w:pPr>
      <w:ind w:left="283"/>
      <w:spacing w:after="57"/>
    </w:pPr>
  </w:style>
  <w:style w:type="paragraph" w:styleId="907">
    <w:name w:val="toc 3"/>
    <w:basedOn w:val="735"/>
    <w:next w:val="735"/>
    <w:uiPriority w:val="39"/>
    <w:unhideWhenUsed/>
    <w:pPr>
      <w:ind w:left="567"/>
      <w:spacing w:after="57"/>
    </w:pPr>
  </w:style>
  <w:style w:type="paragraph" w:styleId="908">
    <w:name w:val="toc 4"/>
    <w:basedOn w:val="735"/>
    <w:next w:val="735"/>
    <w:uiPriority w:val="39"/>
    <w:unhideWhenUsed/>
    <w:pPr>
      <w:ind w:left="850"/>
      <w:spacing w:after="57"/>
    </w:pPr>
  </w:style>
  <w:style w:type="paragraph" w:styleId="909">
    <w:name w:val="toc 5"/>
    <w:basedOn w:val="735"/>
    <w:next w:val="735"/>
    <w:uiPriority w:val="39"/>
    <w:unhideWhenUsed/>
    <w:pPr>
      <w:ind w:left="1134"/>
      <w:spacing w:after="57"/>
    </w:pPr>
  </w:style>
  <w:style w:type="paragraph" w:styleId="910">
    <w:name w:val="toc 6"/>
    <w:basedOn w:val="735"/>
    <w:next w:val="735"/>
    <w:uiPriority w:val="39"/>
    <w:unhideWhenUsed/>
    <w:pPr>
      <w:ind w:left="1417"/>
      <w:spacing w:after="57"/>
    </w:pPr>
  </w:style>
  <w:style w:type="paragraph" w:styleId="911">
    <w:name w:val="toc 7"/>
    <w:basedOn w:val="735"/>
    <w:next w:val="735"/>
    <w:uiPriority w:val="39"/>
    <w:unhideWhenUsed/>
    <w:pPr>
      <w:ind w:left="1701"/>
      <w:spacing w:after="57"/>
    </w:pPr>
  </w:style>
  <w:style w:type="paragraph" w:styleId="912">
    <w:name w:val="toc 8"/>
    <w:basedOn w:val="735"/>
    <w:next w:val="735"/>
    <w:uiPriority w:val="39"/>
    <w:unhideWhenUsed/>
    <w:pPr>
      <w:ind w:left="1984"/>
      <w:spacing w:after="57"/>
    </w:pPr>
  </w:style>
  <w:style w:type="paragraph" w:styleId="913">
    <w:name w:val="toc 9"/>
    <w:basedOn w:val="735"/>
    <w:next w:val="735"/>
    <w:uiPriority w:val="39"/>
    <w:unhideWhenUsed/>
    <w:pPr>
      <w:ind w:left="2268"/>
      <w:spacing w:after="57"/>
    </w:pPr>
  </w:style>
  <w:style w:type="paragraph" w:styleId="914">
    <w:name w:val="TOC Heading"/>
    <w:uiPriority w:val="39"/>
    <w:unhideWhenUsed/>
  </w:style>
  <w:style w:type="paragraph" w:styleId="915">
    <w:name w:val="table of figures"/>
    <w:basedOn w:val="735"/>
    <w:next w:val="735"/>
    <w:uiPriority w:val="99"/>
    <w:unhideWhenUsed/>
    <w:pPr>
      <w:spacing w:after="0"/>
    </w:pPr>
  </w:style>
  <w:style w:type="paragraph" w:styleId="916">
    <w:name w:val="Normal (Web)"/>
    <w:basedOn w:val="735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17" w:customStyle="1">
    <w:name w:val="Заголовок 1 Знак"/>
    <w:basedOn w:val="745"/>
    <w:link w:val="736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918">
    <w:name w:val="Body Text"/>
    <w:basedOn w:val="735"/>
    <w:link w:val="919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919" w:customStyle="1">
    <w:name w:val="Основной текст Знак"/>
    <w:basedOn w:val="745"/>
    <w:link w:val="918"/>
    <w:uiPriority w:val="1"/>
    <w:rPr>
      <w:rFonts w:ascii="Times New Roman" w:hAnsi="Times New Roman" w:eastAsia="Times New Roman" w:cs="Times New Roman"/>
      <w:sz w:val="24"/>
      <w:szCs w:val="24"/>
    </w:rPr>
  </w:style>
  <w:style w:type="character" w:styleId="920" w:customStyle="1">
    <w:name w:val="Заголовок 2 Знак"/>
    <w:basedOn w:val="745"/>
    <w:link w:val="737"/>
    <w:uiPriority w:val="9"/>
    <w:semiHidden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table" w:styleId="921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922">
    <w:name w:val="List Paragraph"/>
    <w:basedOn w:val="735"/>
    <w:uiPriority w:val="1"/>
    <w:qFormat/>
    <w:pPr>
      <w:ind w:left="140" w:firstLine="710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923" w:customStyle="1">
    <w:name w:val="Table Paragraph"/>
    <w:basedOn w:val="735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924" w:customStyle="1">
    <w:name w:val="Раздел 1"/>
    <w:qFormat/>
    <w:pPr>
      <w:jc w:val="center"/>
      <w:keepNext/>
      <w:spacing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</w:pPr>
    <w:rPr>
      <w:rFonts w:ascii="Times New Roman Полужирный" w:hAnsi="Times New Roman Полужирный" w:eastAsia="Segoe UI" w:cs="Times New Roman"/>
      <w:b/>
      <w:bCs/>
      <w:caps/>
      <w:sz w:val="24"/>
      <w:szCs w:val="24"/>
      <w:lang w:eastAsia="ru-RU"/>
    </w:rPr>
  </w:style>
  <w:style w:type="paragraph" w:styleId="925" w:customStyle="1">
    <w:name w:val="Раздел 1.1"/>
    <w:qFormat/>
    <w:pPr>
      <w:ind w:firstLine="709"/>
      <w:spacing w:after="12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</w:pPr>
    <w:rPr>
      <w:rFonts w:ascii="Times New Roman Полужирный" w:hAnsi="Times New Roman Полужирный" w:eastAsia="Segoe UI" w:cs="Times New Roman"/>
      <w:b/>
      <w:bCs/>
      <w:sz w:val="24"/>
      <w:szCs w:val="24"/>
      <w:lang w:eastAsia="ru-RU"/>
    </w:rPr>
  </w:style>
  <w:style w:type="paragraph" w:styleId="926" w:customStyle="1">
    <w:name w:val="docdata"/>
    <w:basedOn w:val="73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27" w:customStyle="1">
    <w:name w:val="1331"/>
    <w:basedOn w:val="745"/>
  </w:style>
  <w:style w:type="character" w:styleId="928" w:customStyle="1">
    <w:name w:val="1588"/>
    <w:basedOn w:val="745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hyperlink" Target="https://profspo.ru/books/9992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19</cp:revision>
  <dcterms:created xsi:type="dcterms:W3CDTF">2025-04-03T05:47:00Z</dcterms:created>
  <dcterms:modified xsi:type="dcterms:W3CDTF">2025-08-13T05:40:24Z</dcterms:modified>
</cp:coreProperties>
</file>